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7"/>
        <w:ind w:left="1428" w:right="0" w:firstLine="0"/>
        <w:jc w:val="left"/>
        <w:rPr>
          <w:rFonts w:ascii="Carlito" w:hAnsi="Carlito"/>
          <w:sz w:val="28"/>
        </w:rPr>
      </w:pPr>
      <w:r>
        <w:rPr/>
        <w:drawing>
          <wp:anchor distT="0" distB="0" distL="0" distR="0" allowOverlap="1" layoutInCell="1" locked="0" behindDoc="1" simplePos="0" relativeHeight="487364096">
            <wp:simplePos x="0" y="0"/>
            <wp:positionH relativeFrom="page">
              <wp:posOffset>0</wp:posOffset>
            </wp:positionH>
            <wp:positionV relativeFrom="page">
              <wp:posOffset>354542</wp:posOffset>
            </wp:positionV>
            <wp:extent cx="7513645" cy="101385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645" cy="10138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color w:val="FFFFFF"/>
          <w:sz w:val="28"/>
        </w:rPr>
        <w:t>SERVIÇO DE FISCALIZAÇÃO DE PRODUTOS CONTROLADOS DA 5ª REGIÃO MILITAR</w:t>
      </w: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0"/>
        </w:rPr>
      </w:pPr>
    </w:p>
    <w:p>
      <w:pPr>
        <w:pStyle w:val="BodyText"/>
        <w:rPr>
          <w:rFonts w:ascii="Carlito"/>
          <w:sz w:val="23"/>
        </w:rPr>
      </w:pPr>
    </w:p>
    <w:p>
      <w:pPr>
        <w:pStyle w:val="Heading1"/>
        <w:spacing w:line="670" w:lineRule="exact"/>
      </w:pPr>
      <w:r>
        <w:rPr>
          <w:color w:val="FFFFFF"/>
        </w:rPr>
        <w:t>PLANO DE SEGURANÇA DE PRODUTOS</w:t>
      </w:r>
    </w:p>
    <w:p>
      <w:pPr>
        <w:spacing w:line="259" w:lineRule="auto" w:before="53"/>
        <w:ind w:left="700" w:right="348" w:firstLine="0"/>
        <w:jc w:val="center"/>
        <w:rPr>
          <w:rFonts w:ascii="Carlito" w:hAnsi="Carlito"/>
          <w:sz w:val="56"/>
        </w:rPr>
      </w:pPr>
      <w:r>
        <w:rPr>
          <w:rFonts w:ascii="Carlito" w:hAnsi="Carlito"/>
          <w:color w:val="FFFFFF"/>
          <w:sz w:val="56"/>
        </w:rPr>
        <w:t>CONTROLADOS PELO EXÉRCITO </w:t>
      </w:r>
      <w:r>
        <w:rPr>
          <w:color w:val="FFFFFF"/>
          <w:sz w:val="56"/>
        </w:rPr>
        <w:t>–</w:t>
      </w:r>
      <w:r>
        <w:rPr>
          <w:color w:val="FFFFFF"/>
          <w:spacing w:val="-74"/>
          <w:sz w:val="56"/>
        </w:rPr>
        <w:t> </w:t>
      </w:r>
      <w:r>
        <w:rPr>
          <w:rFonts w:ascii="Carlito" w:hAnsi="Carlito"/>
          <w:color w:val="FFFFFF"/>
          <w:sz w:val="56"/>
        </w:rPr>
        <w:t>PCE (MODELO SUGERIDO)</w:t>
      </w:r>
    </w:p>
    <w:p>
      <w:pPr>
        <w:spacing w:after="0" w:line="259" w:lineRule="auto"/>
        <w:jc w:val="center"/>
        <w:rPr>
          <w:rFonts w:ascii="Carlito" w:hAnsi="Carlito"/>
          <w:sz w:val="56"/>
        </w:rPr>
        <w:sectPr>
          <w:type w:val="continuous"/>
          <w:pgSz w:w="11910" w:h="16840"/>
          <w:pgMar w:top="840" w:bottom="280" w:left="0" w:right="480"/>
        </w:sectPr>
      </w:pPr>
    </w:p>
    <w:p>
      <w:pPr>
        <w:pStyle w:val="Heading2"/>
        <w:spacing w:before="102"/>
        <w:ind w:left="1112"/>
        <w:rPr>
          <w:rFonts w:ascii="Arial" w:hAnsi="Arial"/>
        </w:rPr>
      </w:pPr>
      <w:r>
        <w:rPr/>
        <w:t>Serviço de Fiscalização de Produtos Controlados </w:t>
      </w:r>
      <w:r>
        <w:rPr>
          <w:rFonts w:ascii="Arial" w:hAnsi="Arial"/>
        </w:rPr>
        <w:t>–</w:t>
      </w:r>
    </w:p>
    <w:p>
      <w:pPr>
        <w:spacing w:before="46"/>
        <w:ind w:left="1111" w:right="348" w:firstLine="0"/>
        <w:jc w:val="center"/>
        <w:rPr>
          <w:rFonts w:ascii="Carlito"/>
          <w:b/>
          <w:sz w:val="48"/>
        </w:rPr>
      </w:pPr>
      <w:r>
        <w:rPr/>
        <w:drawing>
          <wp:anchor distT="0" distB="0" distL="0" distR="0" allowOverlap="1" layoutInCell="1" locked="0" behindDoc="1" simplePos="0" relativeHeight="487365632">
            <wp:simplePos x="0" y="0"/>
            <wp:positionH relativeFrom="page">
              <wp:posOffset>0</wp:posOffset>
            </wp:positionH>
            <wp:positionV relativeFrom="paragraph">
              <wp:posOffset>669609</wp:posOffset>
            </wp:positionV>
            <wp:extent cx="1761489" cy="591282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89" cy="5912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  <w:b/>
          <w:sz w:val="48"/>
        </w:rPr>
        <w:t>SFPC/5</w:t>
      </w:r>
    </w:p>
    <w:p>
      <w:pPr>
        <w:pStyle w:val="BodyText"/>
        <w:rPr>
          <w:rFonts w:ascii="Carlito"/>
          <w:b/>
          <w:sz w:val="48"/>
        </w:rPr>
      </w:pPr>
    </w:p>
    <w:p>
      <w:pPr>
        <w:pStyle w:val="BodyText"/>
        <w:rPr>
          <w:rFonts w:ascii="Carlito"/>
          <w:b/>
          <w:sz w:val="48"/>
        </w:rPr>
      </w:pPr>
    </w:p>
    <w:p>
      <w:pPr>
        <w:pStyle w:val="BodyText"/>
        <w:spacing w:before="2"/>
        <w:rPr>
          <w:rFonts w:ascii="Carlito"/>
          <w:b/>
          <w:sz w:val="51"/>
        </w:rPr>
      </w:pPr>
    </w:p>
    <w:p>
      <w:pPr>
        <w:spacing w:before="0"/>
        <w:ind w:left="1652" w:right="348" w:firstLine="0"/>
        <w:jc w:val="center"/>
        <w:rPr>
          <w:rFonts w:ascii="Carlito"/>
          <w:b/>
          <w:sz w:val="96"/>
        </w:rPr>
      </w:pPr>
      <w:r>
        <w:rPr>
          <w:rFonts w:ascii="Carlito"/>
          <w:b/>
          <w:sz w:val="96"/>
        </w:rPr>
        <w:t>Modelo</w:t>
      </w:r>
    </w:p>
    <w:p>
      <w:pPr>
        <w:pStyle w:val="BodyText"/>
        <w:rPr>
          <w:rFonts w:ascii="Carlito"/>
          <w:b/>
          <w:sz w:val="96"/>
        </w:rPr>
      </w:pPr>
    </w:p>
    <w:p>
      <w:pPr>
        <w:pStyle w:val="BodyText"/>
        <w:rPr>
          <w:rFonts w:ascii="Carlito"/>
          <w:b/>
          <w:sz w:val="96"/>
        </w:rPr>
      </w:pPr>
    </w:p>
    <w:p>
      <w:pPr>
        <w:pStyle w:val="BodyText"/>
        <w:rPr>
          <w:rFonts w:ascii="Carlito"/>
          <w:b/>
          <w:sz w:val="96"/>
        </w:rPr>
      </w:pPr>
    </w:p>
    <w:p>
      <w:pPr>
        <w:pStyle w:val="BodyText"/>
        <w:rPr>
          <w:rFonts w:ascii="Carlito"/>
          <w:b/>
          <w:sz w:val="96"/>
        </w:rPr>
      </w:pPr>
    </w:p>
    <w:p>
      <w:pPr>
        <w:pStyle w:val="Heading3"/>
        <w:spacing w:line="259" w:lineRule="auto" w:before="846"/>
        <w:ind w:left="1132"/>
        <w:jc w:val="both"/>
      </w:pPr>
      <w:r>
        <w:rPr/>
        <w:t>Nota: este material de apoio foi desenvolvido com objetivo de orientar as Pessoas Jurídicas que utilizam PCE e, por conseguinte, têm a obrigação de planejar e implementar medidas de segurança previstas na legislação em vigor, consubstanciadas no correspondente Plano de</w:t>
      </w:r>
      <w:r>
        <w:rPr>
          <w:spacing w:val="-5"/>
        </w:rPr>
        <w:t> </w:t>
      </w:r>
      <w:r>
        <w:rPr/>
        <w:t>Segurança.</w:t>
      </w: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spacing w:before="7"/>
        <w:rPr>
          <w:rFonts w:ascii="Carlito"/>
          <w:b/>
          <w:sz w:val="27"/>
        </w:rPr>
      </w:pPr>
      <w:r>
        <w:rPr/>
        <w:pict>
          <v:group style="position:absolute;margin-left:0pt;margin-top:18.819664pt;width:565.85pt;height:118.5pt;mso-position-horizontal-relative:page;mso-position-vertical-relative:paragraph;z-index:-15727616;mso-wrap-distance-left:0;mso-wrap-distance-right:0" coordorigin="0,376" coordsize="11317,2370">
            <v:rect style="position:absolute;left:0;top:376;width:11317;height:2370" filled="true" fillcolor="#f1f1f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76;width:11317;height:2370" type="#_x0000_t202" filled="false" stroked="false">
              <v:textbox inset="0,0,0,0">
                <w:txbxContent>
                  <w:p>
                    <w:pPr>
                      <w:spacing w:line="259" w:lineRule="auto" w:before="84"/>
                      <w:ind w:left="643" w:right="1085" w:hanging="77"/>
                      <w:jc w:val="left"/>
                      <w:rPr>
                        <w:rFonts w:ascii="Carlito" w:hAnsi="Carlito"/>
                        <w:b/>
                        <w:sz w:val="72"/>
                      </w:rPr>
                    </w:pPr>
                    <w:r>
                      <w:rPr>
                        <w:rFonts w:ascii="Carlito" w:hAnsi="Carlito"/>
                        <w:b/>
                        <w:sz w:val="72"/>
                      </w:rPr>
                      <w:t>Plano de Segurança de Produtos Controlados pelo Exército </w:t>
                    </w:r>
                    <w:r>
                      <w:rPr>
                        <w:b/>
                        <w:sz w:val="72"/>
                      </w:rPr>
                      <w:t>–</w:t>
                    </w:r>
                    <w:r>
                      <w:rPr>
                        <w:b/>
                        <w:spacing w:val="-84"/>
                        <w:sz w:val="72"/>
                      </w:rPr>
                      <w:t> </w:t>
                    </w:r>
                    <w:r>
                      <w:rPr>
                        <w:rFonts w:ascii="Carlito" w:hAnsi="Carlito"/>
                        <w:b/>
                        <w:sz w:val="72"/>
                      </w:rPr>
                      <w:t>PCE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Carlito"/>
          <w:b/>
          <w:sz w:val="10"/>
        </w:rPr>
      </w:pPr>
    </w:p>
    <w:p>
      <w:pPr>
        <w:spacing w:before="45"/>
        <w:ind w:left="1112" w:right="1941" w:firstLine="0"/>
        <w:jc w:val="center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NOV/2019</w:t>
      </w:r>
    </w:p>
    <w:p>
      <w:pPr>
        <w:spacing w:after="0"/>
        <w:jc w:val="center"/>
        <w:rPr>
          <w:rFonts w:ascii="Carlito"/>
          <w:sz w:val="28"/>
        </w:rPr>
        <w:sectPr>
          <w:pgSz w:w="11910" w:h="16840"/>
          <w:pgMar w:top="1580" w:bottom="280" w:left="0" w:right="480"/>
        </w:sect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spacing w:before="6"/>
        <w:rPr>
          <w:rFonts w:ascii="Carlito"/>
          <w:b/>
          <w:sz w:val="22"/>
        </w:rPr>
      </w:pPr>
    </w:p>
    <w:p>
      <w:pPr>
        <w:pStyle w:val="BodyText"/>
        <w:ind w:left="731"/>
        <w:rPr>
          <w:rFonts w:ascii="Carlito"/>
          <w:sz w:val="20"/>
        </w:rPr>
      </w:pPr>
      <w:r>
        <w:rPr>
          <w:rFonts w:ascii="Carlito"/>
          <w:position w:val="0"/>
          <w:sz w:val="20"/>
        </w:rPr>
        <w:pict>
          <v:shape style="width:475.5pt;height:87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spacing w:before="72"/>
                    <w:ind w:left="896" w:right="899" w:firstLine="0"/>
                    <w:jc w:val="center"/>
                    <w:rPr>
                      <w:rFonts w:ascii="Carlito" w:hAnsi="Carlito"/>
                      <w:b/>
                      <w:sz w:val="48"/>
                    </w:rPr>
                  </w:pPr>
                  <w:r>
                    <w:rPr>
                      <w:rFonts w:ascii="Carlito" w:hAnsi="Carlito"/>
                      <w:b/>
                      <w:sz w:val="48"/>
                    </w:rPr>
                    <w:t>PLANO DE SEGURANÇA DE PRODUTOS CONTROLADOS PELO EXÉRCITO </w:t>
                  </w:r>
                  <w:r>
                    <w:rPr>
                      <w:b/>
                      <w:sz w:val="48"/>
                    </w:rPr>
                    <w:t>–</w:t>
                  </w:r>
                  <w:r>
                    <w:rPr>
                      <w:b/>
                      <w:spacing w:val="-60"/>
                      <w:sz w:val="48"/>
                    </w:rPr>
                    <w:t> </w:t>
                  </w:r>
                  <w:r>
                    <w:rPr>
                      <w:rFonts w:ascii="Carlito" w:hAnsi="Carlito"/>
                      <w:b/>
                      <w:sz w:val="48"/>
                    </w:rPr>
                    <w:t>PCE</w:t>
                  </w:r>
                </w:p>
                <w:p>
                  <w:pPr>
                    <w:spacing w:before="1"/>
                    <w:ind w:left="896" w:right="896" w:firstLine="0"/>
                    <w:jc w:val="center"/>
                    <w:rPr>
                      <w:rFonts w:ascii="Carlito"/>
                      <w:b/>
                      <w:sz w:val="32"/>
                    </w:rPr>
                  </w:pPr>
                  <w:r>
                    <w:rPr>
                      <w:rFonts w:ascii="Carlito"/>
                      <w:b/>
                      <w:sz w:val="32"/>
                    </w:rPr>
                    <w:t>(Modelo)</w:t>
                  </w:r>
                </w:p>
              </w:txbxContent>
            </v:textbox>
            <v:stroke dashstyle="solid"/>
          </v:shape>
        </w:pict>
      </w:r>
      <w:r>
        <w:rPr>
          <w:rFonts w:ascii="Carlito"/>
          <w:position w:val="0"/>
          <w:sz w:val="20"/>
        </w:rPr>
      </w: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2924175</wp:posOffset>
            </wp:positionH>
            <wp:positionV relativeFrom="paragraph">
              <wp:posOffset>179804</wp:posOffset>
            </wp:positionV>
            <wp:extent cx="1296536" cy="1942909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536" cy="1942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rPr>
          <w:rFonts w:ascii="Carlito"/>
          <w:b/>
          <w:sz w:val="20"/>
        </w:rPr>
      </w:pPr>
    </w:p>
    <w:p>
      <w:pPr>
        <w:pStyle w:val="BodyText"/>
        <w:spacing w:before="5"/>
        <w:rPr>
          <w:rFonts w:ascii="Carlito"/>
          <w:b/>
          <w:sz w:val="18"/>
        </w:rPr>
      </w:pPr>
    </w:p>
    <w:p>
      <w:pPr>
        <w:pStyle w:val="Heading4"/>
        <w:spacing w:before="93"/>
      </w:pPr>
      <w:r>
        <w:rPr/>
        <w:t>Requerente:</w:t>
      </w:r>
    </w:p>
    <w:p>
      <w:pPr>
        <w:spacing w:before="182"/>
        <w:ind w:left="1132" w:right="0" w:firstLine="0"/>
        <w:jc w:val="left"/>
        <w:rPr>
          <w:b/>
          <w:sz w:val="24"/>
        </w:rPr>
      </w:pPr>
      <w:r>
        <w:rPr>
          <w:b/>
          <w:sz w:val="24"/>
        </w:rPr>
        <w:t>CNPJ:</w:t>
      </w:r>
    </w:p>
    <w:p>
      <w:pPr>
        <w:spacing w:before="183"/>
        <w:ind w:left="1132" w:right="0" w:firstLine="0"/>
        <w:jc w:val="left"/>
        <w:rPr>
          <w:b/>
          <w:sz w:val="24"/>
        </w:rPr>
      </w:pPr>
      <w:r>
        <w:rPr>
          <w:b/>
          <w:sz w:val="24"/>
        </w:rPr>
        <w:t>Coordenadas Geográficas: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before="92"/>
        <w:ind w:left="1112" w:right="347" w:firstLine="0"/>
        <w:jc w:val="center"/>
        <w:rPr>
          <w:b/>
          <w:sz w:val="24"/>
        </w:rPr>
      </w:pPr>
      <w:r>
        <w:rPr>
          <w:b/>
          <w:sz w:val="24"/>
        </w:rPr>
        <w:t>Mês/Ano</w:t>
      </w:r>
    </w:p>
    <w:p>
      <w:pPr>
        <w:spacing w:after="0"/>
        <w:jc w:val="center"/>
        <w:rPr>
          <w:sz w:val="24"/>
        </w:rPr>
        <w:sectPr>
          <w:headerReference w:type="default" r:id="rId7"/>
          <w:footerReference w:type="default" r:id="rId8"/>
          <w:pgSz w:w="11910" w:h="16840"/>
          <w:pgMar w:header="278" w:footer="994" w:top="1620" w:bottom="1180" w:left="0" w:right="480"/>
        </w:sectPr>
      </w:pPr>
    </w:p>
    <w:p>
      <w:pPr>
        <w:spacing w:before="82"/>
        <w:ind w:left="1132" w:right="0" w:firstLine="0"/>
        <w:jc w:val="left"/>
        <w:rPr>
          <w:b/>
          <w:sz w:val="24"/>
        </w:rPr>
      </w:pPr>
      <w:r>
        <w:rPr>
          <w:b/>
          <w:sz w:val="24"/>
        </w:rPr>
        <w:t>SUMÁRIO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BodyText"/>
        <w:ind w:left="1132"/>
      </w:pPr>
      <w:r>
        <w:rPr/>
        <w:t>1. Finalidade......................................................................................................................</w:t>
      </w:r>
    </w:p>
    <w:p>
      <w:pPr>
        <w:pStyle w:val="BodyText"/>
        <w:spacing w:before="22"/>
        <w:ind w:left="1132"/>
      </w:pPr>
      <w:r>
        <w:rPr/>
        <w:t>pag.?</w:t>
      </w:r>
    </w:p>
    <w:p>
      <w:pPr>
        <w:pStyle w:val="BodyText"/>
        <w:spacing w:before="21"/>
        <w:ind w:left="1132"/>
      </w:pPr>
      <w:r>
        <w:rPr/>
        <w:t>a. Dados cadastrais da Empresa Requerente ...................................................................</w:t>
      </w:r>
    </w:p>
    <w:p>
      <w:pPr>
        <w:pStyle w:val="BodyText"/>
        <w:spacing w:before="24"/>
        <w:ind w:left="1132"/>
      </w:pPr>
      <w:r>
        <w:rPr/>
        <w:t>pag.?</w:t>
      </w:r>
    </w:p>
    <w:p>
      <w:pPr>
        <w:pStyle w:val="BodyText"/>
        <w:tabs>
          <w:tab w:pos="10432" w:val="left" w:leader="dot"/>
        </w:tabs>
        <w:spacing w:line="259" w:lineRule="auto" w:before="22"/>
        <w:ind w:left="1132" w:right="369"/>
      </w:pPr>
      <w:r>
        <w:rPr/>
        <w:t>b. Dados da Empresa Responsável pela confecção e pelo gerenciamento do Plano de Segurança</w:t>
        <w:tab/>
        <w:t>pag.?</w:t>
      </w:r>
    </w:p>
    <w:p>
      <w:pPr>
        <w:pStyle w:val="BodyText"/>
        <w:tabs>
          <w:tab w:pos="3169" w:val="left" w:leader="none"/>
          <w:tab w:pos="7724" w:val="left" w:leader="none"/>
        </w:tabs>
        <w:spacing w:line="275" w:lineRule="exact"/>
        <w:ind w:left="1132"/>
      </w:pPr>
      <w:r>
        <w:rPr/>
        <w:t>c.</w:t>
      </w:r>
      <w:r>
        <w:rPr>
          <w:spacing w:val="28"/>
        </w:rPr>
        <w:t> </w:t>
      </w:r>
      <w:r>
        <w:rPr/>
        <w:t>Informações</w:t>
        <w:tab/>
        <w:t>gerais....................................................</w:t>
        <w:tab/>
        <w:t>..................................................</w:t>
      </w:r>
    </w:p>
    <w:p>
      <w:pPr>
        <w:pStyle w:val="BodyText"/>
        <w:spacing w:before="22"/>
        <w:ind w:left="1132"/>
      </w:pPr>
      <w:r>
        <w:rPr/>
        <w:t>pag.?</w:t>
      </w:r>
    </w:p>
    <w:p>
      <w:pPr>
        <w:pStyle w:val="BodyText"/>
        <w:tabs>
          <w:tab w:pos="2447" w:val="left" w:leader="none"/>
          <w:tab w:pos="3638" w:val="left" w:leader="none"/>
          <w:tab w:pos="4054" w:val="left" w:leader="none"/>
        </w:tabs>
        <w:spacing w:before="21"/>
        <w:ind w:left="1132"/>
      </w:pPr>
      <w:r>
        <w:rPr/>
        <w:t>d.</w:t>
      </w:r>
      <w:r>
        <w:rPr>
          <w:spacing w:val="14"/>
        </w:rPr>
        <w:t> </w:t>
      </w:r>
      <w:r>
        <w:rPr/>
        <w:t>Equipe</w:t>
        <w:tab/>
        <w:t>Técnica;</w:t>
        <w:tab/>
        <w:t>e</w:t>
        <w:tab/>
        <w:t>.........................................................................................................</w:t>
      </w:r>
    </w:p>
    <w:p>
      <w:pPr>
        <w:pStyle w:val="BodyText"/>
        <w:spacing w:before="23"/>
        <w:ind w:left="1132"/>
      </w:pPr>
      <w:r>
        <w:rPr/>
        <w:t>pag.?</w:t>
      </w:r>
    </w:p>
    <w:p>
      <w:pPr>
        <w:pStyle w:val="BodyText"/>
        <w:spacing w:before="21"/>
        <w:ind w:left="1132"/>
      </w:pPr>
      <w:r>
        <w:rPr/>
        <w:t>e. Informações sobre as atividades desenvolvidas pela empresa.....................................</w:t>
      </w:r>
    </w:p>
    <w:p>
      <w:pPr>
        <w:pStyle w:val="BodyText"/>
        <w:spacing w:before="22"/>
        <w:ind w:left="1132"/>
      </w:pPr>
      <w:r>
        <w:rPr/>
        <w:t>pag.?</w:t>
      </w:r>
    </w:p>
    <w:p>
      <w:pPr>
        <w:pStyle w:val="BodyText"/>
        <w:spacing w:before="21"/>
        <w:ind w:left="1132"/>
      </w:pPr>
      <w:r>
        <w:rPr/>
        <w:t>2. Análise de risco das atividades relacionadas com PCE ................................................</w:t>
      </w:r>
    </w:p>
    <w:p>
      <w:pPr>
        <w:pStyle w:val="BodyText"/>
        <w:spacing w:line="259" w:lineRule="auto" w:before="24"/>
        <w:ind w:left="1132" w:right="9517"/>
      </w:pPr>
      <w:r>
        <w:rPr/>
        <w:t>pag.? a.</w:t>
      </w:r>
      <w:r>
        <w:rPr>
          <w:spacing w:val="18"/>
        </w:rPr>
        <w:t> </w:t>
      </w:r>
      <w:r>
        <w:rPr>
          <w:spacing w:val="-3"/>
        </w:rPr>
        <w:t>.....</w:t>
      </w:r>
    </w:p>
    <w:p>
      <w:pPr>
        <w:pStyle w:val="BodyText"/>
        <w:spacing w:line="275" w:lineRule="exact"/>
        <w:ind w:left="1132"/>
      </w:pPr>
      <w:r>
        <w:rPr/>
        <w:t>b.</w:t>
      </w:r>
      <w:r>
        <w:rPr>
          <w:spacing w:val="15"/>
        </w:rPr>
        <w:t> </w:t>
      </w:r>
      <w:r>
        <w:rPr/>
        <w:t>.....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40" w:lineRule="auto" w:before="22" w:after="0"/>
        <w:ind w:left="1416" w:right="0" w:hanging="285"/>
        <w:jc w:val="left"/>
        <w:rPr>
          <w:sz w:val="24"/>
        </w:rPr>
      </w:pPr>
      <w:r>
        <w:rPr>
          <w:sz w:val="24"/>
        </w:rPr>
        <w:t>Medidas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controle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acesso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pessoas</w:t>
      </w:r>
      <w:r>
        <w:rPr>
          <w:spacing w:val="46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locais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sistemas</w:t>
      </w:r>
      <w:r>
        <w:rPr>
          <w:spacing w:val="47"/>
          <w:sz w:val="24"/>
        </w:rPr>
        <w:t> </w:t>
      </w:r>
      <w:r>
        <w:rPr>
          <w:sz w:val="24"/>
        </w:rPr>
        <w:t>................................</w:t>
      </w:r>
    </w:p>
    <w:p>
      <w:pPr>
        <w:pStyle w:val="BodyText"/>
        <w:spacing w:line="259" w:lineRule="auto" w:before="22"/>
        <w:ind w:left="1132" w:right="9517"/>
      </w:pPr>
      <w:r>
        <w:rPr/>
        <w:t>pag.? a.</w:t>
      </w:r>
      <w:r>
        <w:rPr>
          <w:spacing w:val="18"/>
        </w:rPr>
        <w:t> </w:t>
      </w:r>
      <w:r>
        <w:rPr>
          <w:spacing w:val="-3"/>
        </w:rPr>
        <w:t>.....</w:t>
      </w:r>
    </w:p>
    <w:p>
      <w:pPr>
        <w:pStyle w:val="BodyText"/>
        <w:spacing w:line="275" w:lineRule="exact"/>
        <w:ind w:left="1132"/>
      </w:pPr>
      <w:r>
        <w:rPr/>
        <w:t>b.</w:t>
      </w:r>
      <w:r>
        <w:rPr>
          <w:spacing w:val="15"/>
        </w:rPr>
        <w:t> </w:t>
      </w:r>
      <w:r>
        <w:rPr/>
        <w:t>.....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59" w:lineRule="auto" w:before="22" w:after="0"/>
        <w:ind w:left="1132" w:right="364" w:firstLine="0"/>
        <w:jc w:val="left"/>
        <w:rPr>
          <w:sz w:val="24"/>
        </w:rPr>
      </w:pPr>
      <w:r>
        <w:rPr>
          <w:sz w:val="24"/>
        </w:rPr>
        <w:t>Medidas ativas e passivas de proteção ao patrimônio, às pessoas e ao conhecimento relacionadas às atividades com manuseio/aplicação/emprego de PCE</w:t>
      </w:r>
      <w:r>
        <w:rPr>
          <w:spacing w:val="52"/>
          <w:sz w:val="24"/>
        </w:rPr>
        <w:t> </w:t>
      </w:r>
      <w:r>
        <w:rPr>
          <w:sz w:val="24"/>
        </w:rPr>
        <w:t>............................</w:t>
      </w:r>
    </w:p>
    <w:p>
      <w:pPr>
        <w:pStyle w:val="BodyText"/>
        <w:spacing w:line="259" w:lineRule="auto"/>
        <w:ind w:left="1132" w:right="9517"/>
      </w:pPr>
      <w:r>
        <w:rPr/>
        <w:t>pag.? a.</w:t>
      </w:r>
      <w:r>
        <w:rPr>
          <w:spacing w:val="18"/>
        </w:rPr>
        <w:t> </w:t>
      </w:r>
      <w:r>
        <w:rPr>
          <w:spacing w:val="-3"/>
        </w:rPr>
        <w:t>.....</w:t>
      </w:r>
    </w:p>
    <w:p>
      <w:pPr>
        <w:pStyle w:val="BodyText"/>
        <w:ind w:left="1132"/>
      </w:pPr>
      <w:r>
        <w:rPr/>
        <w:t>b.</w:t>
      </w:r>
      <w:r>
        <w:rPr>
          <w:spacing w:val="15"/>
        </w:rPr>
        <w:t> </w:t>
      </w:r>
      <w:r>
        <w:rPr/>
        <w:t>.....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59" w:lineRule="auto" w:before="22" w:after="0"/>
        <w:ind w:left="1132" w:right="365" w:firstLine="0"/>
        <w:jc w:val="left"/>
        <w:rPr>
          <w:sz w:val="24"/>
        </w:rPr>
      </w:pPr>
      <w:r>
        <w:rPr>
          <w:sz w:val="24"/>
        </w:rPr>
        <w:t>Medidas preventivas contra roubos e furtos de PCE, durante os deslocamentos e as paradas previstas, na hipótese de tráfego/transporte de PCE</w:t>
      </w:r>
      <w:r>
        <w:rPr>
          <w:spacing w:val="39"/>
          <w:sz w:val="24"/>
        </w:rPr>
        <w:t> </w:t>
      </w:r>
      <w:r>
        <w:rPr>
          <w:sz w:val="24"/>
        </w:rPr>
        <w:t>...........................................</w:t>
      </w:r>
    </w:p>
    <w:p>
      <w:pPr>
        <w:pStyle w:val="BodyText"/>
        <w:spacing w:line="259" w:lineRule="auto"/>
        <w:ind w:left="1132" w:right="9517"/>
      </w:pPr>
      <w:r>
        <w:rPr/>
        <w:t>pag.? a.</w:t>
      </w:r>
      <w:r>
        <w:rPr>
          <w:spacing w:val="18"/>
        </w:rPr>
        <w:t> </w:t>
      </w:r>
      <w:r>
        <w:rPr>
          <w:spacing w:val="-3"/>
        </w:rPr>
        <w:t>.....</w:t>
      </w:r>
    </w:p>
    <w:p>
      <w:pPr>
        <w:pStyle w:val="BodyText"/>
        <w:spacing w:line="275" w:lineRule="exact"/>
        <w:ind w:left="1132"/>
      </w:pPr>
      <w:r>
        <w:rPr/>
        <w:t>b.</w:t>
      </w:r>
      <w:r>
        <w:rPr>
          <w:spacing w:val="15"/>
        </w:rPr>
        <w:t> </w:t>
      </w:r>
      <w:r>
        <w:rPr/>
        <w:t>.....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59" w:lineRule="auto" w:before="21" w:after="0"/>
        <w:ind w:left="1132" w:right="367" w:firstLine="0"/>
        <w:jc w:val="left"/>
        <w:rPr>
          <w:sz w:val="24"/>
        </w:rPr>
      </w:pPr>
      <w:r>
        <w:rPr>
          <w:sz w:val="24"/>
        </w:rPr>
        <w:t>Medidas de contingência, na hipótese de acidentes ou de detecção da prática de ilícitos com PCE, com imediata comunicação ao SFPC/2</w:t>
      </w:r>
      <w:r>
        <w:rPr>
          <w:spacing w:val="63"/>
          <w:sz w:val="24"/>
        </w:rPr>
        <w:t> </w:t>
      </w:r>
      <w:r>
        <w:rPr>
          <w:sz w:val="24"/>
        </w:rPr>
        <w:t>............................................................</w:t>
      </w:r>
    </w:p>
    <w:p>
      <w:pPr>
        <w:pStyle w:val="BodyText"/>
        <w:spacing w:line="259" w:lineRule="auto"/>
        <w:ind w:left="1132" w:right="9517"/>
      </w:pPr>
      <w:r>
        <w:rPr/>
        <w:t>pag.? a.</w:t>
      </w:r>
      <w:r>
        <w:rPr>
          <w:spacing w:val="18"/>
        </w:rPr>
        <w:t> </w:t>
      </w:r>
      <w:r>
        <w:rPr>
          <w:spacing w:val="-3"/>
        </w:rPr>
        <w:t>.....</w:t>
      </w:r>
    </w:p>
    <w:p>
      <w:pPr>
        <w:pStyle w:val="BodyText"/>
        <w:spacing w:line="275" w:lineRule="exact"/>
        <w:ind w:left="1132"/>
      </w:pPr>
      <w:r>
        <w:rPr/>
        <w:t>b.</w:t>
      </w:r>
      <w:r>
        <w:rPr>
          <w:spacing w:val="15"/>
        </w:rPr>
        <w:t> </w:t>
      </w:r>
      <w:r>
        <w:rPr/>
        <w:t>.....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40" w:lineRule="auto" w:before="23" w:after="0"/>
        <w:ind w:left="1416" w:right="0" w:hanging="285"/>
        <w:jc w:val="left"/>
        <w:rPr>
          <w:sz w:val="24"/>
        </w:rPr>
      </w:pPr>
      <w:r>
        <w:rPr>
          <w:sz w:val="24"/>
        </w:rPr>
        <w:t>Medidas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controle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entrada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saída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PCE</w:t>
      </w:r>
      <w:r>
        <w:rPr>
          <w:spacing w:val="42"/>
          <w:sz w:val="24"/>
        </w:rPr>
        <w:t> </w:t>
      </w:r>
      <w:r>
        <w:rPr>
          <w:sz w:val="24"/>
        </w:rPr>
        <w:t>das</w:t>
      </w:r>
      <w:r>
        <w:rPr>
          <w:spacing w:val="38"/>
          <w:sz w:val="24"/>
        </w:rPr>
        <w:t> </w:t>
      </w:r>
      <w:r>
        <w:rPr>
          <w:sz w:val="24"/>
        </w:rPr>
        <w:t>instalações</w:t>
      </w:r>
      <w:r>
        <w:rPr>
          <w:spacing w:val="38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empresa</w:t>
      </w:r>
      <w:r>
        <w:rPr>
          <w:spacing w:val="42"/>
          <w:sz w:val="24"/>
        </w:rPr>
        <w:t> </w:t>
      </w:r>
      <w:r>
        <w:rPr>
          <w:sz w:val="24"/>
        </w:rPr>
        <w:t>..........</w:t>
      </w:r>
    </w:p>
    <w:p>
      <w:pPr>
        <w:pStyle w:val="BodyText"/>
        <w:spacing w:line="259" w:lineRule="auto" w:before="22"/>
        <w:ind w:left="1132" w:right="9517"/>
      </w:pPr>
      <w:r>
        <w:rPr/>
        <w:t>pag.? a.</w:t>
      </w:r>
      <w:r>
        <w:rPr>
          <w:spacing w:val="18"/>
        </w:rPr>
        <w:t> </w:t>
      </w:r>
      <w:r>
        <w:rPr>
          <w:spacing w:val="-3"/>
        </w:rPr>
        <w:t>.....</w:t>
      </w:r>
    </w:p>
    <w:p>
      <w:pPr>
        <w:pStyle w:val="BodyText"/>
        <w:spacing w:line="275" w:lineRule="exact"/>
        <w:ind w:left="1132"/>
      </w:pPr>
      <w:r>
        <w:rPr/>
        <w:t>b.</w:t>
      </w:r>
      <w:r>
        <w:rPr>
          <w:spacing w:val="15"/>
        </w:rPr>
        <w:t> </w:t>
      </w:r>
      <w:r>
        <w:rPr/>
        <w:t>.....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  <w:tab w:pos="2262" w:val="left" w:leader="none"/>
          <w:tab w:pos="3046" w:val="left" w:leader="none"/>
          <w:tab w:pos="4793" w:val="left" w:leader="none"/>
          <w:tab w:pos="5759" w:val="left" w:leader="none"/>
          <w:tab w:pos="6529" w:val="left" w:leader="none"/>
          <w:tab w:pos="8262" w:val="left" w:leader="none"/>
          <w:tab w:pos="9697" w:val="left" w:leader="none"/>
        </w:tabs>
        <w:spacing w:line="259" w:lineRule="auto" w:before="22" w:after="0"/>
        <w:ind w:left="1132" w:right="364" w:firstLine="0"/>
        <w:jc w:val="left"/>
        <w:rPr>
          <w:sz w:val="24"/>
        </w:rPr>
      </w:pPr>
      <w:r>
        <w:rPr>
          <w:sz w:val="24"/>
        </w:rPr>
        <w:t>Medidas para capacitação e treinamento do pessoal com vistas à implementação do Plano</w:t>
        <w:tab/>
        <w:t>de</w:t>
        <w:tab/>
        <w:t>Segurança,</w:t>
        <w:tab/>
        <w:t>com</w:t>
        <w:tab/>
        <w:t>os</w:t>
        <w:tab/>
        <w:t>respectivos</w:t>
        <w:tab/>
        <w:t>registros</w:t>
        <w:tab/>
        <w:t>documentais</w:t>
      </w:r>
    </w:p>
    <w:p>
      <w:pPr>
        <w:pStyle w:val="BodyText"/>
        <w:spacing w:line="259" w:lineRule="auto"/>
        <w:ind w:left="1132" w:right="6410"/>
      </w:pPr>
      <w:r>
        <w:rPr/>
        <w:t>................................................ pag.? a. .....</w:t>
      </w:r>
    </w:p>
    <w:p>
      <w:pPr>
        <w:spacing w:after="0" w:line="259" w:lineRule="auto"/>
        <w:sectPr>
          <w:pgSz w:w="11910" w:h="16840"/>
          <w:pgMar w:header="278" w:footer="994" w:top="1620" w:bottom="1180" w:left="0" w:right="480"/>
        </w:sectPr>
      </w:pPr>
    </w:p>
    <w:p>
      <w:pPr>
        <w:pStyle w:val="BodyText"/>
        <w:spacing w:before="82"/>
        <w:ind w:left="1132"/>
      </w:pPr>
      <w:r>
        <w:rPr/>
        <w:t>b. .....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  <w:tab w:pos="10420" w:val="left" w:leader="dot"/>
        </w:tabs>
        <w:spacing w:line="240" w:lineRule="auto" w:before="22" w:after="0"/>
        <w:ind w:left="1416" w:right="0" w:hanging="285"/>
        <w:jc w:val="left"/>
        <w:rPr>
          <w:sz w:val="24"/>
        </w:rPr>
      </w:pPr>
      <w:r>
        <w:rPr>
          <w:sz w:val="24"/>
        </w:rPr>
        <w:t>ANEXOS</w:t>
        <w:tab/>
        <w:t>pag.?</w:t>
      </w:r>
    </w:p>
    <w:p>
      <w:pPr>
        <w:pStyle w:val="BodyText"/>
        <w:spacing w:before="182"/>
        <w:ind w:left="1402"/>
      </w:pPr>
      <w:r>
        <w:rPr/>
        <w:t>Anexo “A” –</w:t>
      </w:r>
      <w:r>
        <w:rPr>
          <w:spacing w:val="-10"/>
        </w:rPr>
        <w:t> </w:t>
      </w:r>
      <w:r>
        <w:rPr/>
        <w:t>............</w:t>
      </w:r>
    </w:p>
    <w:p>
      <w:pPr>
        <w:pStyle w:val="BodyText"/>
        <w:spacing w:before="180"/>
        <w:ind w:left="1402"/>
      </w:pPr>
      <w:r>
        <w:rPr/>
        <w:t>Anexo “B” -</w:t>
      </w:r>
      <w:r>
        <w:rPr>
          <w:spacing w:val="-10"/>
        </w:rPr>
        <w:t> </w:t>
      </w:r>
      <w:r>
        <w:rPr/>
        <w:t>.............</w:t>
      </w:r>
    </w:p>
    <w:p>
      <w:pPr>
        <w:pStyle w:val="BodyText"/>
        <w:spacing w:before="183"/>
        <w:ind w:left="1416"/>
      </w:pPr>
      <w:r>
        <w:rPr/>
        <w:t>Anexo “C” -</w:t>
      </w:r>
      <w:r>
        <w:rPr>
          <w:spacing w:val="-8"/>
        </w:rPr>
        <w:t> </w:t>
      </w:r>
      <w:r>
        <w:rPr/>
        <w:t>.............</w:t>
      </w:r>
    </w:p>
    <w:p>
      <w:pPr>
        <w:pStyle w:val="BodyText"/>
        <w:spacing w:before="182"/>
        <w:ind w:left="1416"/>
      </w:pPr>
      <w:r>
        <w:rPr/>
        <w:t>Anexo “D” -</w:t>
      </w:r>
      <w:r>
        <w:rPr>
          <w:spacing w:val="-8"/>
        </w:rPr>
        <w:t> </w:t>
      </w:r>
      <w:r>
        <w:rPr/>
        <w:t>.............</w:t>
      </w:r>
    </w:p>
    <w:p>
      <w:pPr>
        <w:pStyle w:val="BodyText"/>
        <w:spacing w:before="183"/>
        <w:ind w:left="1416"/>
      </w:pPr>
      <w:r>
        <w:rPr/>
        <w:t>Anexo “E” -</w:t>
      </w:r>
      <w:r>
        <w:rPr>
          <w:spacing w:val="-7"/>
        </w:rPr>
        <w:t> </w:t>
      </w:r>
      <w:r>
        <w:rPr/>
        <w:t>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4"/>
      </w:pPr>
      <w:r>
        <w:rPr/>
        <w:t>1 . Finalidade</w:t>
      </w:r>
    </w:p>
    <w:p>
      <w:pPr>
        <w:pStyle w:val="BodyText"/>
        <w:spacing w:line="259" w:lineRule="auto" w:before="183"/>
        <w:ind w:left="1132" w:right="367" w:firstLine="283"/>
      </w:pPr>
      <w:r>
        <w:rPr/>
        <w:t>Apresentar uma introdução sucinta e elucidativa sobre a finalidade do Plano de Segurança, destacando a empresa e o(s) tipo(s) de PCE em que serão aplicados.</w:t>
      </w:r>
    </w:p>
    <w:p>
      <w:pPr>
        <w:pStyle w:val="Heading4"/>
        <w:numPr>
          <w:ilvl w:val="0"/>
          <w:numId w:val="2"/>
        </w:numPr>
        <w:tabs>
          <w:tab w:pos="1842" w:val="left" w:leader="none"/>
        </w:tabs>
        <w:spacing w:line="240" w:lineRule="auto" w:before="159" w:after="0"/>
        <w:ind w:left="1841" w:right="0" w:hanging="284"/>
        <w:jc w:val="left"/>
      </w:pPr>
      <w:r>
        <w:rPr/>
        <w:t>Dados da Empresa</w:t>
      </w:r>
      <w:r>
        <w:rPr>
          <w:spacing w:val="2"/>
        </w:rPr>
        <w:t> </w:t>
      </w:r>
      <w:r>
        <w:rPr/>
        <w:t>Requerente</w:t>
      </w:r>
    </w:p>
    <w:p>
      <w:pPr>
        <w:pStyle w:val="BodyText"/>
        <w:spacing w:before="137"/>
        <w:ind w:left="1132"/>
      </w:pPr>
      <w:r>
        <w:rPr/>
        <w:t>Razão Social:</w:t>
      </w:r>
    </w:p>
    <w:p>
      <w:pPr>
        <w:pStyle w:val="BodyText"/>
        <w:ind w:left="1024"/>
        <w:rPr>
          <w:sz w:val="20"/>
        </w:rPr>
      </w:pPr>
      <w:r>
        <w:rPr>
          <w:sz w:val="20"/>
        </w:rPr>
        <w:pict>
          <v:group style="width:417.25pt;height:14.3pt;mso-position-horizontal-relative:char;mso-position-vertical-relative:line" coordorigin="0,0" coordsize="8345,286">
            <v:shape style="position:absolute;left:2;top:9;width:8342;height:276" coordorigin="2,10" coordsize="8342,276" path="m8344,10l3121,10,2,10,2,286,3121,286,8344,286,8344,10xe" filled="true" fillcolor="#cccccc" stroked="false">
              <v:path arrowok="t"/>
              <v:fill type="solid"/>
            </v:shape>
            <v:shape style="position:absolute;left:0;top:0;width:8345;height:10" coordorigin="0,0" coordsize="8345,10" path="m8344,0l3131,0,3121,0,0,0,0,10,3121,10,3131,10,8344,10,8344,0xe" filled="true" fillcolor="#666666" stroked="false">
              <v:path arrowok="t"/>
              <v:fill type="solid"/>
            </v:shape>
            <v:shape style="position:absolute;left:2;top:9;width:8342;height:276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CNPJ: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37" w:lineRule="exact"/>
        <w:ind w:left="1132"/>
      </w:pPr>
      <w:r>
        <w:rPr/>
        <w:t>CNAE:</w:t>
      </w:r>
    </w:p>
    <w:p>
      <w:pPr>
        <w:pStyle w:val="BodyText"/>
        <w:tabs>
          <w:tab w:pos="9369" w:val="left" w:leader="none"/>
        </w:tabs>
        <w:ind w:left="1132" w:right="2055" w:hanging="106"/>
      </w:pPr>
      <w:r>
        <w:rPr>
          <w:w w:val="100"/>
          <w:shd w:fill="CCCCCC" w:color="auto" w:val="clear"/>
        </w:rPr>
        <w:t> </w:t>
      </w:r>
      <w:r>
        <w:rPr>
          <w:spacing w:val="-28"/>
          <w:shd w:fill="CCCCCC" w:color="auto" w:val="clear"/>
        </w:rPr>
        <w:t> </w:t>
      </w:r>
      <w:r>
        <w:rPr>
          <w:shd w:fill="CCCCCC" w:color="auto" w:val="clear"/>
        </w:rPr>
        <w:t>Logradouro:</w:t>
        <w:tab/>
      </w:r>
      <w:r>
        <w:rPr/>
        <w:t> Bairro:</w:t>
      </w:r>
    </w:p>
    <w:p>
      <w:pPr>
        <w:pStyle w:val="BodyText"/>
        <w:tabs>
          <w:tab w:pos="9369" w:val="left" w:leader="none"/>
        </w:tabs>
        <w:ind w:left="1132" w:right="2055" w:hanging="106"/>
      </w:pPr>
      <w:r>
        <w:rPr>
          <w:w w:val="100"/>
          <w:shd w:fill="CCCCCC" w:color="auto" w:val="clear"/>
        </w:rPr>
        <w:t> </w:t>
      </w:r>
      <w:r>
        <w:rPr>
          <w:spacing w:val="-28"/>
          <w:shd w:fill="CCCCCC" w:color="auto" w:val="clear"/>
        </w:rPr>
        <w:t> </w:t>
      </w:r>
      <w:r>
        <w:rPr>
          <w:shd w:fill="CCCCCC" w:color="auto" w:val="clear"/>
        </w:rPr>
        <w:t>Munícipio:</w:t>
        <w:tab/>
      </w:r>
      <w:r>
        <w:rPr/>
        <w:t> CEP:</w:t>
      </w:r>
    </w:p>
    <w:p>
      <w:pPr>
        <w:pStyle w:val="BodyText"/>
        <w:tabs>
          <w:tab w:pos="9369" w:val="left" w:leader="none"/>
        </w:tabs>
        <w:ind w:left="1132" w:right="2055" w:hanging="106"/>
      </w:pPr>
      <w:r>
        <w:rPr>
          <w:w w:val="100"/>
          <w:shd w:fill="CCCCCC" w:color="auto" w:val="clear"/>
        </w:rPr>
        <w:t> </w:t>
      </w:r>
      <w:r>
        <w:rPr>
          <w:spacing w:val="-28"/>
          <w:shd w:fill="CCCCCC" w:color="auto" w:val="clear"/>
        </w:rPr>
        <w:t> </w:t>
      </w:r>
      <w:r>
        <w:rPr>
          <w:shd w:fill="CCCCCC" w:color="auto" w:val="clear"/>
        </w:rPr>
        <w:t>Coordenadas</w:t>
      </w:r>
      <w:r>
        <w:rPr>
          <w:spacing w:val="-7"/>
          <w:shd w:fill="CCCCCC" w:color="auto" w:val="clear"/>
        </w:rPr>
        <w:t> </w:t>
      </w:r>
      <w:r>
        <w:rPr>
          <w:shd w:fill="CCCCCC" w:color="auto" w:val="clear"/>
        </w:rPr>
        <w:t>Geográficas:</w:t>
        <w:tab/>
      </w:r>
      <w:r>
        <w:rPr/>
        <w:t>                                                                      Contato:</w:t>
      </w:r>
    </w:p>
    <w:p>
      <w:pPr>
        <w:pStyle w:val="Heading4"/>
        <w:numPr>
          <w:ilvl w:val="0"/>
          <w:numId w:val="2"/>
        </w:numPr>
        <w:tabs>
          <w:tab w:pos="1842" w:val="left" w:leader="none"/>
        </w:tabs>
        <w:spacing w:line="261" w:lineRule="auto" w:before="142" w:after="0"/>
        <w:ind w:left="1132" w:right="363" w:firstLine="425"/>
        <w:jc w:val="left"/>
      </w:pPr>
      <w:r>
        <w:rPr/>
        <w:t>Dados da Empresa ou do Responsável pela confecção/gerenciamento do Plano de Segurança</w:t>
      </w:r>
    </w:p>
    <w:p>
      <w:pPr>
        <w:pStyle w:val="BodyText"/>
        <w:spacing w:before="116"/>
        <w:ind w:left="1132"/>
      </w:pPr>
      <w:r>
        <w:rPr/>
        <w:t>Razão Social ou Nome completo:</w:t>
      </w:r>
    </w:p>
    <w:p>
      <w:pPr>
        <w:pStyle w:val="BodyText"/>
        <w:ind w:left="1024"/>
        <w:rPr>
          <w:sz w:val="20"/>
        </w:rPr>
      </w:pPr>
      <w:r>
        <w:rPr>
          <w:sz w:val="20"/>
        </w:rPr>
        <w:pict>
          <v:group style="width:501.7pt;height:14.3pt;mso-position-horizontal-relative:char;mso-position-vertical-relative:line" coordorigin="0,0" coordsize="10034,286">
            <v:shape style="position:absolute;left:2;top:9;width:10032;height:276" coordorigin="2,10" coordsize="10032,276" path="m10034,10l4811,10,2,10,2,286,4811,286,10034,286,10034,10xe" filled="true" fillcolor="#cccccc" stroked="false">
              <v:path arrowok="t"/>
              <v:fill type="solid"/>
            </v:shape>
            <v:shape style="position:absolute;left:0;top:0;width:10034;height:10" coordorigin="0,0" coordsize="10034,10" path="m4818,0l4808,0,0,0,0,10,4808,10,4818,10,4818,0xm5529,0l5519,0,5519,0,4818,0,4818,10,5519,10,5519,10,5529,10,5529,0xm10034,0l5529,0,5529,10,10034,10,10034,0xe" filled="true" fillcolor="#666666" stroked="false">
              <v:path arrowok="t"/>
              <v:fill type="solid"/>
            </v:shape>
            <v:shape style="position:absolute;left:2;top:9;width:10032;height:276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10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CNPJ ou CPF: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37" w:lineRule="exact"/>
        <w:ind w:left="1132"/>
      </w:pPr>
      <w:r>
        <w:rPr/>
        <w:t>CNAE ou Registro de Classe Pessoa Física</w:t>
      </w:r>
    </w:p>
    <w:p>
      <w:pPr>
        <w:pStyle w:val="BodyText"/>
        <w:tabs>
          <w:tab w:pos="11058" w:val="left" w:leader="none"/>
        </w:tabs>
        <w:ind w:left="1132" w:right="365" w:hanging="106"/>
      </w:pPr>
      <w:r>
        <w:rPr>
          <w:w w:val="100"/>
          <w:shd w:fill="CCCCCC" w:color="auto" w:val="clear"/>
        </w:rPr>
        <w:t> </w:t>
      </w:r>
      <w:r>
        <w:rPr>
          <w:spacing w:val="-28"/>
          <w:shd w:fill="CCCCCC" w:color="auto" w:val="clear"/>
        </w:rPr>
        <w:t> </w:t>
      </w:r>
      <w:r>
        <w:rPr>
          <w:shd w:fill="CCCCCC" w:color="auto" w:val="clear"/>
        </w:rPr>
        <w:t>Logradouro:</w:t>
        <w:tab/>
      </w:r>
      <w:r>
        <w:rPr/>
        <w:t> Bairro:</w:t>
      </w:r>
    </w:p>
    <w:p>
      <w:pPr>
        <w:pStyle w:val="BodyText"/>
        <w:tabs>
          <w:tab w:pos="11058" w:val="left" w:leader="none"/>
        </w:tabs>
        <w:ind w:left="1132" w:right="365" w:hanging="106"/>
      </w:pPr>
      <w:r>
        <w:rPr>
          <w:w w:val="100"/>
          <w:shd w:fill="CCCCCC" w:color="auto" w:val="clear"/>
        </w:rPr>
        <w:t> </w:t>
      </w:r>
      <w:r>
        <w:rPr>
          <w:spacing w:val="-28"/>
          <w:shd w:fill="CCCCCC" w:color="auto" w:val="clear"/>
        </w:rPr>
        <w:t> </w:t>
      </w:r>
      <w:r>
        <w:rPr>
          <w:shd w:fill="CCCCCC" w:color="auto" w:val="clear"/>
        </w:rPr>
        <w:t>Munícipio:</w:t>
        <w:tab/>
      </w:r>
      <w:r>
        <w:rPr/>
        <w:t> CEP:</w:t>
      </w:r>
    </w:p>
    <w:p>
      <w:pPr>
        <w:pStyle w:val="BodyText"/>
        <w:tabs>
          <w:tab w:pos="11058" w:val="left" w:leader="none"/>
        </w:tabs>
        <w:ind w:left="1132" w:right="365" w:hanging="106"/>
      </w:pPr>
      <w:r>
        <w:rPr>
          <w:w w:val="100"/>
          <w:shd w:fill="CCCCCC" w:color="auto" w:val="clear"/>
        </w:rPr>
        <w:t> </w:t>
      </w:r>
      <w:r>
        <w:rPr>
          <w:spacing w:val="-28"/>
          <w:shd w:fill="CCCCCC" w:color="auto" w:val="clear"/>
        </w:rPr>
        <w:t> </w:t>
      </w:r>
      <w:r>
        <w:rPr>
          <w:shd w:fill="CCCCCC" w:color="auto" w:val="clear"/>
        </w:rPr>
        <w:t>Coordenadas</w:t>
      </w:r>
      <w:r>
        <w:rPr>
          <w:spacing w:val="-7"/>
          <w:shd w:fill="CCCCCC" w:color="auto" w:val="clear"/>
        </w:rPr>
        <w:t> </w:t>
      </w:r>
      <w:r>
        <w:rPr>
          <w:shd w:fill="CCCCCC" w:color="auto" w:val="clear"/>
        </w:rPr>
        <w:t>Geográficas:</w:t>
        <w:tab/>
      </w:r>
      <w:r>
        <w:rPr/>
        <w:t>                                                                                               Contato: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numPr>
          <w:ilvl w:val="0"/>
          <w:numId w:val="2"/>
        </w:numPr>
        <w:tabs>
          <w:tab w:pos="1842" w:val="left" w:leader="none"/>
        </w:tabs>
        <w:spacing w:line="240" w:lineRule="auto" w:before="0" w:after="0"/>
        <w:ind w:left="1841" w:right="0" w:hanging="284"/>
        <w:jc w:val="left"/>
      </w:pPr>
      <w:r>
        <w:rPr/>
        <w:t>Informações</w:t>
      </w:r>
      <w:r>
        <w:rPr>
          <w:spacing w:val="-3"/>
        </w:rPr>
        <w:t> </w:t>
      </w:r>
      <w:r>
        <w:rPr/>
        <w:t>gerais</w:t>
      </w:r>
    </w:p>
    <w:p>
      <w:pPr>
        <w:pStyle w:val="ListParagraph"/>
        <w:numPr>
          <w:ilvl w:val="0"/>
          <w:numId w:val="3"/>
        </w:numPr>
        <w:tabs>
          <w:tab w:pos="1842" w:val="left" w:leader="none"/>
        </w:tabs>
        <w:spacing w:line="240" w:lineRule="auto" w:before="137" w:after="0"/>
        <w:ind w:left="1841" w:right="0" w:hanging="282"/>
        <w:jc w:val="left"/>
        <w:rPr>
          <w:sz w:val="24"/>
        </w:rPr>
      </w:pPr>
      <w:r>
        <w:rPr>
          <w:sz w:val="24"/>
        </w:rPr>
        <w:t>Elencar as principais legislações aplicadas à elaboração do Plano de</w:t>
      </w:r>
      <w:r>
        <w:rPr>
          <w:spacing w:val="-17"/>
          <w:sz w:val="24"/>
        </w:rPr>
        <w:t> </w:t>
      </w:r>
      <w:r>
        <w:rPr>
          <w:sz w:val="24"/>
        </w:rPr>
        <w:t>Segurança.</w:t>
      </w:r>
    </w:p>
    <w:p>
      <w:pPr>
        <w:pStyle w:val="ListParagraph"/>
        <w:numPr>
          <w:ilvl w:val="0"/>
          <w:numId w:val="3"/>
        </w:numPr>
        <w:tabs>
          <w:tab w:pos="1842" w:val="left" w:leader="none"/>
        </w:tabs>
        <w:spacing w:line="259" w:lineRule="auto" w:before="22" w:after="0"/>
        <w:ind w:left="1132" w:right="608" w:firstLine="427"/>
        <w:jc w:val="left"/>
        <w:rPr>
          <w:sz w:val="24"/>
        </w:rPr>
      </w:pPr>
      <w:r>
        <w:rPr>
          <w:sz w:val="24"/>
        </w:rPr>
        <w:t>Descrever as características do empreendimento e do seu entorno (apresentar fotos e/ou imagens de</w:t>
      </w:r>
      <w:r>
        <w:rPr>
          <w:spacing w:val="-3"/>
          <w:sz w:val="24"/>
        </w:rPr>
        <w:t> </w:t>
      </w:r>
      <w:r>
        <w:rPr>
          <w:sz w:val="24"/>
        </w:rPr>
        <w:t>satélite).</w:t>
      </w:r>
    </w:p>
    <w:p>
      <w:pPr>
        <w:pStyle w:val="ListParagraph"/>
        <w:numPr>
          <w:ilvl w:val="0"/>
          <w:numId w:val="3"/>
        </w:numPr>
        <w:tabs>
          <w:tab w:pos="1909" w:val="left" w:leader="none"/>
        </w:tabs>
        <w:spacing w:line="261" w:lineRule="auto" w:before="0" w:after="0"/>
        <w:ind w:left="1132" w:right="841" w:firstLine="427"/>
        <w:jc w:val="left"/>
        <w:rPr>
          <w:sz w:val="24"/>
        </w:rPr>
      </w:pPr>
      <w:r>
        <w:rPr>
          <w:sz w:val="24"/>
        </w:rPr>
        <w:t>Acrescentar outras informações julgadas úteis, de forma sucinta, para elucidar os objetivos a serem alcançados com a elaboração do Plano de</w:t>
      </w:r>
      <w:r>
        <w:rPr>
          <w:spacing w:val="-7"/>
          <w:sz w:val="24"/>
        </w:rPr>
        <w:t> </w:t>
      </w:r>
      <w:r>
        <w:rPr>
          <w:sz w:val="24"/>
        </w:rPr>
        <w:t>Segurança.</w:t>
      </w:r>
    </w:p>
    <w:p>
      <w:pPr>
        <w:pStyle w:val="BodyText"/>
        <w:spacing w:before="5"/>
        <w:rPr>
          <w:sz w:val="25"/>
        </w:rPr>
      </w:pPr>
    </w:p>
    <w:p>
      <w:pPr>
        <w:pStyle w:val="Heading4"/>
        <w:numPr>
          <w:ilvl w:val="0"/>
          <w:numId w:val="3"/>
        </w:numPr>
        <w:tabs>
          <w:tab w:pos="1842" w:val="left" w:leader="none"/>
        </w:tabs>
        <w:spacing w:line="240" w:lineRule="auto" w:before="0" w:after="0"/>
        <w:ind w:left="1841" w:right="0" w:hanging="282"/>
        <w:jc w:val="left"/>
      </w:pPr>
      <w:r>
        <w:rPr/>
        <w:t>Equipe</w:t>
      </w:r>
      <w:r>
        <w:rPr>
          <w:spacing w:val="-2"/>
        </w:rPr>
        <w:t> </w:t>
      </w:r>
      <w:r>
        <w:rPr/>
        <w:t>Técnica</w:t>
      </w:r>
    </w:p>
    <w:p>
      <w:pPr>
        <w:spacing w:after="0" w:line="240" w:lineRule="auto"/>
        <w:jc w:val="left"/>
        <w:sectPr>
          <w:pgSz w:w="11910" w:h="16840"/>
          <w:pgMar w:header="278" w:footer="994" w:top="1620" w:bottom="1180" w:left="0" w:right="480"/>
        </w:sectPr>
      </w:pPr>
    </w:p>
    <w:p>
      <w:pPr>
        <w:pStyle w:val="BodyText"/>
        <w:spacing w:before="82"/>
        <w:ind w:left="1132" w:right="363" w:firstLine="708"/>
        <w:jc w:val="both"/>
      </w:pPr>
      <w:r>
        <w:rPr/>
        <w:t>Informar, no que for aplicável, o nome, o CPF, a função e o contato da equipe técnica de profissionais (Responsável Técnico, Engenheiro, Técnico, Blasters, Encarregado de Desmonte, Armeiro, Chefe da Segurança, dentre outros), diretamente envolvidos nas atividades relacionadas com PCEs.</w:t>
      </w:r>
    </w:p>
    <w:p>
      <w:pPr>
        <w:pStyle w:val="BodyText"/>
      </w:pPr>
    </w:p>
    <w:p>
      <w:pPr>
        <w:pStyle w:val="Heading4"/>
        <w:numPr>
          <w:ilvl w:val="0"/>
          <w:numId w:val="3"/>
        </w:numPr>
        <w:tabs>
          <w:tab w:pos="1842" w:val="left" w:leader="none"/>
        </w:tabs>
        <w:spacing w:line="240" w:lineRule="auto" w:before="0" w:after="0"/>
        <w:ind w:left="1841" w:right="1595" w:hanging="1842"/>
        <w:jc w:val="left"/>
      </w:pPr>
      <w:r>
        <w:rPr/>
        <w:t>Informações sobre as atividades relacionadas aos</w:t>
      </w:r>
      <w:r>
        <w:rPr>
          <w:spacing w:val="-9"/>
        </w:rPr>
        <w:t> </w:t>
      </w:r>
      <w:r>
        <w:rPr/>
        <w:t>PCEs</w:t>
      </w:r>
    </w:p>
    <w:p>
      <w:pPr>
        <w:pStyle w:val="BodyText"/>
        <w:ind w:left="1112" w:right="2674"/>
        <w:jc w:val="center"/>
      </w:pPr>
      <w:r>
        <w:rPr/>
        <w:t>Informar, quando possível, como os PCE serão utilizados.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1"/>
        </w:rPr>
      </w:pPr>
    </w:p>
    <w:p>
      <w:pPr>
        <w:pStyle w:val="Heading4"/>
        <w:numPr>
          <w:ilvl w:val="0"/>
          <w:numId w:val="4"/>
        </w:numPr>
        <w:tabs>
          <w:tab w:pos="1417" w:val="left" w:leader="none"/>
        </w:tabs>
        <w:spacing w:line="240" w:lineRule="auto" w:before="0" w:after="0"/>
        <w:ind w:left="1416" w:right="0" w:hanging="285"/>
        <w:jc w:val="left"/>
      </w:pPr>
      <w:r>
        <w:rPr/>
        <w:t>Análise de risco das atividades relacionadas com PCEs</w:t>
      </w:r>
    </w:p>
    <w:p>
      <w:pPr>
        <w:pStyle w:val="BodyText"/>
        <w:spacing w:line="259" w:lineRule="auto" w:before="180"/>
        <w:ind w:left="1132" w:right="363" w:firstLine="283"/>
        <w:jc w:val="both"/>
      </w:pPr>
      <w:r>
        <w:rPr/>
        <w:t>Trata-se do levantamento de riscos inerentes às atividades relacionadas aos PCEs. O processo de avaliação de riscos contribuirá, decisivamente, para a formulação das respostas aos seguintes questionamentos:</w:t>
      </w:r>
    </w:p>
    <w:p>
      <w:pPr>
        <w:pStyle w:val="ListParagraph"/>
        <w:numPr>
          <w:ilvl w:val="1"/>
          <w:numId w:val="4"/>
        </w:numPr>
        <w:tabs>
          <w:tab w:pos="1844" w:val="left" w:leader="none"/>
        </w:tabs>
        <w:spacing w:line="240" w:lineRule="auto" w:before="159" w:after="0"/>
        <w:ind w:left="1132" w:right="365" w:firstLine="427"/>
        <w:jc w:val="left"/>
        <w:rPr>
          <w:sz w:val="24"/>
        </w:rPr>
      </w:pPr>
      <w:r>
        <w:rPr>
          <w:sz w:val="24"/>
        </w:rPr>
        <w:t>“O que poderá acontecer e quais são as causas determinantes (pela identificação de riscos)?”</w:t>
      </w:r>
    </w:p>
    <w:p>
      <w:pPr>
        <w:pStyle w:val="ListParagraph"/>
        <w:numPr>
          <w:ilvl w:val="1"/>
          <w:numId w:val="4"/>
        </w:numPr>
        <w:tabs>
          <w:tab w:pos="1767" w:val="left" w:leader="none"/>
        </w:tabs>
        <w:spacing w:line="240" w:lineRule="auto" w:before="0" w:after="0"/>
        <w:ind w:left="1766" w:right="0" w:hanging="274"/>
        <w:jc w:val="left"/>
        <w:rPr>
          <w:sz w:val="24"/>
        </w:rPr>
      </w:pPr>
      <w:r>
        <w:rPr>
          <w:sz w:val="24"/>
        </w:rPr>
        <w:t>“Quais serão as</w:t>
      </w:r>
      <w:r>
        <w:rPr>
          <w:spacing w:val="-3"/>
          <w:sz w:val="24"/>
        </w:rPr>
        <w:t> </w:t>
      </w:r>
      <w:r>
        <w:rPr>
          <w:sz w:val="24"/>
        </w:rPr>
        <w:t>consequências?”</w:t>
      </w:r>
    </w:p>
    <w:p>
      <w:pPr>
        <w:pStyle w:val="ListParagraph"/>
        <w:numPr>
          <w:ilvl w:val="1"/>
          <w:numId w:val="4"/>
        </w:numPr>
        <w:tabs>
          <w:tab w:pos="1767" w:val="left" w:leader="none"/>
        </w:tabs>
        <w:spacing w:line="240" w:lineRule="auto" w:before="0" w:after="0"/>
        <w:ind w:left="1766" w:right="0" w:hanging="274"/>
        <w:jc w:val="left"/>
        <w:rPr>
          <w:sz w:val="24"/>
        </w:rPr>
      </w:pPr>
      <w:r>
        <w:rPr>
          <w:sz w:val="24"/>
        </w:rPr>
        <w:t>“Qual será a probabilidade de sua ocorrência</w:t>
      </w:r>
      <w:r>
        <w:rPr>
          <w:spacing w:val="-9"/>
          <w:sz w:val="24"/>
        </w:rPr>
        <w:t> </w:t>
      </w:r>
      <w:r>
        <w:rPr>
          <w:sz w:val="24"/>
        </w:rPr>
        <w:t>futura?”</w:t>
      </w:r>
    </w:p>
    <w:p>
      <w:pPr>
        <w:pStyle w:val="ListParagraph"/>
        <w:numPr>
          <w:ilvl w:val="1"/>
          <w:numId w:val="4"/>
        </w:numPr>
        <w:tabs>
          <w:tab w:pos="1767" w:val="left" w:leader="none"/>
        </w:tabs>
        <w:spacing w:line="240" w:lineRule="auto" w:before="0" w:after="0"/>
        <w:ind w:left="1132" w:right="366" w:firstLine="360"/>
        <w:jc w:val="left"/>
        <w:rPr>
          <w:sz w:val="24"/>
        </w:rPr>
      </w:pPr>
      <w:r>
        <w:rPr>
          <w:sz w:val="24"/>
        </w:rPr>
        <w:t>“Quais são os fatores que poderão mitigar a(s) consequência(s) do risco ou reduzir a sua probabilidade de</w:t>
      </w:r>
      <w:r>
        <w:rPr>
          <w:spacing w:val="-3"/>
          <w:sz w:val="24"/>
        </w:rPr>
        <w:t> </w:t>
      </w:r>
      <w:r>
        <w:rPr>
          <w:sz w:val="24"/>
        </w:rPr>
        <w:t>ocorrência?”</w:t>
      </w:r>
    </w:p>
    <w:p>
      <w:pPr>
        <w:pStyle w:val="ListParagraph"/>
        <w:numPr>
          <w:ilvl w:val="1"/>
          <w:numId w:val="4"/>
        </w:numPr>
        <w:tabs>
          <w:tab w:pos="1767" w:val="left" w:leader="none"/>
        </w:tabs>
        <w:spacing w:line="240" w:lineRule="auto" w:before="0" w:after="0"/>
        <w:ind w:left="1766" w:right="0" w:hanging="277"/>
        <w:jc w:val="left"/>
        <w:rPr>
          <w:sz w:val="24"/>
        </w:rPr>
      </w:pPr>
      <w:r>
        <w:rPr>
          <w:sz w:val="24"/>
        </w:rPr>
        <w:t>“O nível de risco é tolerável ou aceitável e requer tratamento adicional ou</w:t>
      </w:r>
      <w:r>
        <w:rPr>
          <w:spacing w:val="-13"/>
          <w:sz w:val="24"/>
        </w:rPr>
        <w:t> </w:t>
      </w:r>
      <w:r>
        <w:rPr>
          <w:sz w:val="24"/>
        </w:rPr>
        <w:t>não?”</w:t>
      </w:r>
    </w:p>
    <w:p>
      <w:pPr>
        <w:pStyle w:val="BodyText"/>
        <w:spacing w:line="259" w:lineRule="auto" w:before="183"/>
        <w:ind w:left="1132" w:right="363" w:firstLine="283"/>
        <w:jc w:val="both"/>
      </w:pPr>
      <w:r>
        <w:rPr/>
        <w:t>Não existe um único método para realizar a análise de risco, o que existe são técnicas que podem ser selecionadas e combinadas de acordo com as necessidades dos gestores. O requerente deve utilizar a metodologia que mais se aplique </w:t>
      </w:r>
      <w:r>
        <w:rPr>
          <w:spacing w:val="4"/>
        </w:rPr>
        <w:t>as </w:t>
      </w:r>
      <w:r>
        <w:rPr/>
        <w:t>suas atividades/necessidades. Quando possível, informar ainda, as zonas de riscos e zonas controladas nas atividades relacionadas com</w:t>
      </w:r>
      <w:r>
        <w:rPr>
          <w:spacing w:val="-5"/>
        </w:rPr>
        <w:t> </w:t>
      </w:r>
      <w:r>
        <w:rPr/>
        <w:t>PCEs.</w:t>
      </w: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1132"/>
        <w:gridCol w:w="1277"/>
        <w:gridCol w:w="1274"/>
        <w:gridCol w:w="1985"/>
        <w:gridCol w:w="2979"/>
      </w:tblGrid>
      <w:tr>
        <w:trPr>
          <w:trHeight w:val="268" w:hRule="atLeast"/>
        </w:trPr>
        <w:tc>
          <w:tcPr>
            <w:tcW w:w="1272" w:type="dxa"/>
            <w:vMerge w:val="restart"/>
            <w:shd w:val="clear" w:color="auto" w:fill="D9D9D9"/>
          </w:tcPr>
          <w:p>
            <w:pPr>
              <w:pStyle w:val="TableParagraph"/>
              <w:spacing w:before="138"/>
              <w:ind w:left="146"/>
              <w:rPr>
                <w:sz w:val="22"/>
              </w:rPr>
            </w:pPr>
            <w:r>
              <w:rPr>
                <w:sz w:val="22"/>
              </w:rPr>
              <w:t>ATIVIDADE</w:t>
            </w:r>
          </w:p>
        </w:tc>
        <w:tc>
          <w:tcPr>
            <w:tcW w:w="5668" w:type="dxa"/>
            <w:gridSpan w:val="4"/>
            <w:shd w:val="clear" w:color="auto" w:fill="D9D9D9"/>
          </w:tcPr>
          <w:p>
            <w:pPr>
              <w:pStyle w:val="TableParagraph"/>
              <w:spacing w:line="248" w:lineRule="exact"/>
              <w:ind w:left="1279"/>
              <w:rPr>
                <w:sz w:val="22"/>
              </w:rPr>
            </w:pPr>
            <w:r>
              <w:rPr>
                <w:sz w:val="22"/>
              </w:rPr>
              <w:t>CENÁRIO DE INCIDENTE/ACIDENTE</w:t>
            </w:r>
          </w:p>
        </w:tc>
        <w:tc>
          <w:tcPr>
            <w:tcW w:w="2979" w:type="dxa"/>
            <w:vMerge w:val="restart"/>
            <w:shd w:val="clear" w:color="auto" w:fill="D9D9D9"/>
          </w:tcPr>
          <w:p>
            <w:pPr>
              <w:pStyle w:val="TableParagraph"/>
              <w:spacing w:line="268" w:lineRule="exact"/>
              <w:ind w:left="406" w:right="391"/>
              <w:jc w:val="center"/>
              <w:rPr>
                <w:sz w:val="22"/>
              </w:rPr>
            </w:pPr>
            <w:r>
              <w:rPr>
                <w:sz w:val="22"/>
              </w:rPr>
              <w:t>MEDIDAS PREVENTIVAS</w:t>
            </w:r>
          </w:p>
          <w:p>
            <w:pPr>
              <w:pStyle w:val="TableParagraph"/>
              <w:spacing w:line="259" w:lineRule="exact"/>
              <w:ind w:left="406" w:right="386"/>
              <w:jc w:val="center"/>
              <w:rPr>
                <w:sz w:val="22"/>
              </w:rPr>
            </w:pPr>
            <w:r>
              <w:rPr>
                <w:sz w:val="22"/>
              </w:rPr>
              <w:t>E CORRETIVAS</w:t>
            </w:r>
          </w:p>
        </w:tc>
      </w:tr>
      <w:tr>
        <w:trPr>
          <w:trHeight w:val="268" w:hRule="atLeast"/>
        </w:trPr>
        <w:tc>
          <w:tcPr>
            <w:tcW w:w="127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D9D9D9"/>
          </w:tcPr>
          <w:p>
            <w:pPr>
              <w:pStyle w:val="TableParagraph"/>
              <w:spacing w:line="248" w:lineRule="exact"/>
              <w:ind w:left="225"/>
              <w:rPr>
                <w:sz w:val="22"/>
              </w:rPr>
            </w:pPr>
            <w:r>
              <w:rPr>
                <w:sz w:val="22"/>
              </w:rPr>
              <w:t>PERIGO</w:t>
            </w:r>
          </w:p>
        </w:tc>
        <w:tc>
          <w:tcPr>
            <w:tcW w:w="1277" w:type="dxa"/>
            <w:shd w:val="clear" w:color="auto" w:fill="D9D9D9"/>
          </w:tcPr>
          <w:p>
            <w:pPr>
              <w:pStyle w:val="TableParagraph"/>
              <w:spacing w:line="248" w:lineRule="exact"/>
              <w:ind w:left="371"/>
              <w:rPr>
                <w:sz w:val="22"/>
              </w:rPr>
            </w:pPr>
            <w:r>
              <w:rPr>
                <w:sz w:val="22"/>
              </w:rPr>
              <w:t>RISCO</w:t>
            </w:r>
          </w:p>
        </w:tc>
        <w:tc>
          <w:tcPr>
            <w:tcW w:w="1274" w:type="dxa"/>
            <w:shd w:val="clear" w:color="auto" w:fill="D9D9D9"/>
          </w:tcPr>
          <w:p>
            <w:pPr>
              <w:pStyle w:val="TableParagraph"/>
              <w:spacing w:line="248" w:lineRule="exact"/>
              <w:ind w:left="332"/>
              <w:rPr>
                <w:sz w:val="22"/>
              </w:rPr>
            </w:pPr>
            <w:r>
              <w:rPr>
                <w:sz w:val="22"/>
              </w:rPr>
              <w:t>CAUSA</w:t>
            </w:r>
          </w:p>
        </w:tc>
        <w:tc>
          <w:tcPr>
            <w:tcW w:w="1985" w:type="dxa"/>
            <w:shd w:val="clear" w:color="auto" w:fill="D9D9D9"/>
          </w:tcPr>
          <w:p>
            <w:pPr>
              <w:pStyle w:val="TableParagraph"/>
              <w:spacing w:line="248" w:lineRule="exact"/>
              <w:ind w:left="271"/>
              <w:rPr>
                <w:sz w:val="22"/>
              </w:rPr>
            </w:pPr>
            <w:r>
              <w:rPr>
                <w:sz w:val="22"/>
              </w:rPr>
              <w:t>CONSEQUÊNCIA</w:t>
            </w:r>
          </w:p>
        </w:tc>
        <w:tc>
          <w:tcPr>
            <w:tcW w:w="2979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Heading4"/>
        <w:numPr>
          <w:ilvl w:val="0"/>
          <w:numId w:val="4"/>
        </w:numPr>
        <w:tabs>
          <w:tab w:pos="1403" w:val="left" w:leader="none"/>
        </w:tabs>
        <w:spacing w:line="240" w:lineRule="auto" w:before="160" w:after="0"/>
        <w:ind w:left="1402" w:right="0" w:hanging="271"/>
        <w:jc w:val="left"/>
      </w:pPr>
      <w:r>
        <w:rPr/>
        <w:t>Medidas para controle de acesso de pessoas a locais e</w:t>
      </w:r>
      <w:r>
        <w:rPr>
          <w:spacing w:val="-3"/>
        </w:rPr>
        <w:t> </w:t>
      </w:r>
      <w:r>
        <w:rPr/>
        <w:t>sistemas</w:t>
      </w:r>
    </w:p>
    <w:p>
      <w:pPr>
        <w:pStyle w:val="BodyText"/>
        <w:spacing w:line="259" w:lineRule="auto" w:before="182"/>
        <w:ind w:left="1132" w:right="366" w:firstLine="283"/>
        <w:jc w:val="both"/>
      </w:pPr>
      <w:r>
        <w:rPr/>
        <w:t>Descrever todas as medidas adotadas para fim de controle do acesso de pessoal a locais e sistemas orgânicos da empresa, devendo abordar, também, as práticas referentes a cada uma das seguintes atividades relacionadas com PCE:</w:t>
      </w:r>
    </w:p>
    <w:p>
      <w:pPr>
        <w:pStyle w:val="ListParagraph"/>
        <w:numPr>
          <w:ilvl w:val="1"/>
          <w:numId w:val="4"/>
        </w:numPr>
        <w:tabs>
          <w:tab w:pos="1842" w:val="left" w:leader="none"/>
        </w:tabs>
        <w:spacing w:line="259" w:lineRule="auto" w:before="159" w:after="0"/>
        <w:ind w:left="1132" w:right="373" w:firstLine="427"/>
        <w:jc w:val="left"/>
        <w:rPr>
          <w:sz w:val="24"/>
        </w:rPr>
      </w:pPr>
      <w:r>
        <w:rPr>
          <w:sz w:val="24"/>
        </w:rPr>
        <w:t>monitoramento eletrônico, durante vinte e quatro horas por dia, das áreas de armazenagem de PCEs ou de fabricação de explosivos e dos seus respectivos</w:t>
      </w:r>
      <w:r>
        <w:rPr>
          <w:spacing w:val="-16"/>
          <w:sz w:val="24"/>
        </w:rPr>
        <w:t> </w:t>
      </w:r>
      <w:r>
        <w:rPr>
          <w:sz w:val="24"/>
        </w:rPr>
        <w:t>acessos;</w:t>
      </w:r>
    </w:p>
    <w:p>
      <w:pPr>
        <w:pStyle w:val="ListParagraph"/>
        <w:numPr>
          <w:ilvl w:val="1"/>
          <w:numId w:val="4"/>
        </w:numPr>
        <w:tabs>
          <w:tab w:pos="1842" w:val="left" w:leader="none"/>
        </w:tabs>
        <w:spacing w:line="275" w:lineRule="exact" w:before="0" w:after="0"/>
        <w:ind w:left="1841" w:right="0" w:hanging="282"/>
        <w:jc w:val="left"/>
        <w:rPr>
          <w:sz w:val="24"/>
        </w:rPr>
      </w:pPr>
      <w:r>
        <w:rPr>
          <w:sz w:val="24"/>
        </w:rPr>
        <w:t>procedimentos definidos para a entrada, a saída e a revista de pessoal;</w:t>
      </w:r>
      <w:r>
        <w:rPr>
          <w:spacing w:val="-11"/>
          <w:sz w:val="24"/>
        </w:rPr>
        <w:t> </w:t>
      </w:r>
      <w:r>
        <w:rPr>
          <w:sz w:val="24"/>
        </w:rPr>
        <w:t>e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header="278" w:footer="994" w:top="1620" w:bottom="1180" w:left="0" w:right="480"/>
        </w:sectPr>
      </w:pPr>
    </w:p>
    <w:p>
      <w:pPr>
        <w:pStyle w:val="ListParagraph"/>
        <w:numPr>
          <w:ilvl w:val="1"/>
          <w:numId w:val="4"/>
        </w:numPr>
        <w:tabs>
          <w:tab w:pos="1842" w:val="left" w:leader="none"/>
        </w:tabs>
        <w:spacing w:line="259" w:lineRule="auto" w:before="82" w:after="0"/>
        <w:ind w:left="1132" w:right="364" w:firstLine="425"/>
        <w:jc w:val="both"/>
        <w:rPr>
          <w:sz w:val="24"/>
        </w:rPr>
      </w:pPr>
      <w:r>
        <w:rPr>
          <w:sz w:val="24"/>
        </w:rPr>
        <w:t>definição das áreas com restrição de acesso, inclusive para uso restrito de telefonia móvel.</w:t>
      </w:r>
    </w:p>
    <w:p>
      <w:pPr>
        <w:pStyle w:val="BodyText"/>
        <w:spacing w:before="9"/>
        <w:rPr>
          <w:sz w:val="25"/>
        </w:rPr>
      </w:pPr>
    </w:p>
    <w:p>
      <w:pPr>
        <w:pStyle w:val="Heading4"/>
        <w:numPr>
          <w:ilvl w:val="0"/>
          <w:numId w:val="4"/>
        </w:numPr>
        <w:tabs>
          <w:tab w:pos="1536" w:val="left" w:leader="none"/>
          <w:tab w:pos="1537" w:val="left" w:leader="none"/>
          <w:tab w:pos="2697" w:val="left" w:leader="none"/>
          <w:tab w:pos="3910" w:val="left" w:leader="none"/>
          <w:tab w:pos="5125" w:val="left" w:leader="none"/>
          <w:tab w:pos="6819" w:val="left" w:leader="none"/>
          <w:tab w:pos="7301" w:val="left" w:leader="none"/>
          <w:tab w:pos="8805" w:val="left" w:leader="none"/>
          <w:tab w:pos="9275" w:val="left" w:leader="none"/>
        </w:tabs>
        <w:spacing w:line="259" w:lineRule="auto" w:before="0" w:after="0"/>
        <w:ind w:left="1132" w:right="377" w:firstLine="0"/>
        <w:jc w:val="left"/>
      </w:pPr>
      <w:r>
        <w:rPr/>
        <w:t>Medidas</w:t>
        <w:tab/>
        <w:t>ativas </w:t>
      </w:r>
      <w:r>
        <w:rPr>
          <w:spacing w:val="61"/>
        </w:rPr>
        <w:t> </w:t>
      </w:r>
      <w:r>
        <w:rPr/>
        <w:t>e</w:t>
        <w:tab/>
        <w:t>passivas</w:t>
        <w:tab/>
        <w:t>de </w:t>
      </w:r>
      <w:r>
        <w:rPr>
          <w:spacing w:val="64"/>
        </w:rPr>
        <w:t> </w:t>
      </w:r>
      <w:r>
        <w:rPr/>
        <w:t>proteção</w:t>
        <w:tab/>
        <w:t>ao</w:t>
        <w:tab/>
        <w:t>patrimônio,</w:t>
        <w:tab/>
        <w:t>às</w:t>
        <w:tab/>
        <w:t>pessoas e </w:t>
      </w:r>
      <w:r>
        <w:rPr>
          <w:spacing w:val="-6"/>
        </w:rPr>
        <w:t>ao </w:t>
      </w:r>
      <w:r>
        <w:rPr/>
        <w:t>conhecimento relacionadas às atividades com manuseio/aplicação/emprego de</w:t>
      </w:r>
      <w:r>
        <w:rPr>
          <w:spacing w:val="-16"/>
        </w:rPr>
        <w:t> </w:t>
      </w:r>
      <w:r>
        <w:rPr/>
        <w:t>PCE</w:t>
      </w:r>
    </w:p>
    <w:p>
      <w:pPr>
        <w:pStyle w:val="ListParagraph"/>
        <w:numPr>
          <w:ilvl w:val="1"/>
          <w:numId w:val="4"/>
        </w:numPr>
        <w:tabs>
          <w:tab w:pos="1904" w:val="left" w:leader="none"/>
        </w:tabs>
        <w:spacing w:line="259" w:lineRule="auto" w:before="160" w:after="0"/>
        <w:ind w:left="1132" w:right="362" w:firstLine="427"/>
        <w:jc w:val="both"/>
        <w:rPr>
          <w:sz w:val="24"/>
        </w:rPr>
      </w:pPr>
      <w:r>
        <w:rPr>
          <w:sz w:val="24"/>
        </w:rPr>
        <w:t>Apresentar os meios de comunicação (fixos e móveis) disponíveis à segurança orgânica das instalações, do pessoal e do portfólio documental (físico ou digital) inerentes à utilização dos</w:t>
      </w:r>
      <w:r>
        <w:rPr>
          <w:spacing w:val="-5"/>
          <w:sz w:val="24"/>
        </w:rPr>
        <w:t> </w:t>
      </w:r>
      <w:r>
        <w:rPr>
          <w:sz w:val="24"/>
        </w:rPr>
        <w:t>PCEs.</w:t>
      </w:r>
    </w:p>
    <w:p>
      <w:pPr>
        <w:pStyle w:val="ListParagraph"/>
        <w:numPr>
          <w:ilvl w:val="1"/>
          <w:numId w:val="4"/>
        </w:numPr>
        <w:tabs>
          <w:tab w:pos="1856" w:val="left" w:leader="none"/>
        </w:tabs>
        <w:spacing w:line="240" w:lineRule="auto" w:before="160" w:after="0"/>
        <w:ind w:left="1132" w:right="365" w:firstLine="427"/>
        <w:jc w:val="both"/>
        <w:rPr>
          <w:sz w:val="24"/>
        </w:rPr>
      </w:pPr>
      <w:r>
        <w:rPr>
          <w:sz w:val="24"/>
        </w:rPr>
        <w:t>Descrever o sistema de vigilância instalado nos locais onde houver armazenamento de PCEs ou fabricação de explosivos, no caso de impossibilidade de monitoramento eletrônico.</w:t>
      </w:r>
    </w:p>
    <w:p>
      <w:pPr>
        <w:pStyle w:val="BodyText"/>
      </w:pPr>
    </w:p>
    <w:p>
      <w:pPr>
        <w:pStyle w:val="Heading4"/>
        <w:numPr>
          <w:ilvl w:val="0"/>
          <w:numId w:val="4"/>
        </w:numPr>
        <w:tabs>
          <w:tab w:pos="1441" w:val="left" w:leader="none"/>
        </w:tabs>
        <w:spacing w:line="259" w:lineRule="auto" w:before="0" w:after="0"/>
        <w:ind w:left="1132" w:right="375" w:firstLine="0"/>
        <w:jc w:val="left"/>
      </w:pPr>
      <w:r>
        <w:rPr/>
        <w:t>Medidas preventivas contra roubos e furtos de PCE durante os deslocamentos e estacionamentos, no caso do tráfego/transporte de</w:t>
      </w:r>
      <w:r>
        <w:rPr>
          <w:spacing w:val="-3"/>
        </w:rPr>
        <w:t> </w:t>
      </w:r>
      <w:r>
        <w:rPr/>
        <w:t>PCE</w:t>
      </w:r>
    </w:p>
    <w:p>
      <w:pPr>
        <w:pStyle w:val="ListParagraph"/>
        <w:numPr>
          <w:ilvl w:val="1"/>
          <w:numId w:val="4"/>
        </w:numPr>
        <w:tabs>
          <w:tab w:pos="1916" w:val="left" w:leader="none"/>
        </w:tabs>
        <w:spacing w:line="259" w:lineRule="auto" w:before="160" w:after="0"/>
        <w:ind w:left="1132" w:right="364" w:firstLine="427"/>
        <w:jc w:val="both"/>
        <w:rPr>
          <w:sz w:val="24"/>
        </w:rPr>
      </w:pPr>
      <w:r>
        <w:rPr>
          <w:sz w:val="24"/>
        </w:rPr>
        <w:t>Descrever as condições de segurança orgânica adotadas pela empresa, como prevenção aos caso de</w:t>
      </w:r>
      <w:r>
        <w:rPr>
          <w:spacing w:val="-3"/>
          <w:sz w:val="24"/>
        </w:rPr>
        <w:t> </w:t>
      </w:r>
      <w:r>
        <w:rPr>
          <w:sz w:val="24"/>
        </w:rPr>
        <w:t>sinistros.</w:t>
      </w:r>
    </w:p>
    <w:p>
      <w:pPr>
        <w:pStyle w:val="ListParagraph"/>
        <w:numPr>
          <w:ilvl w:val="1"/>
          <w:numId w:val="4"/>
        </w:numPr>
        <w:tabs>
          <w:tab w:pos="1835" w:val="left" w:leader="none"/>
        </w:tabs>
        <w:spacing w:line="259" w:lineRule="auto" w:before="160" w:after="0"/>
        <w:ind w:left="1132" w:right="362" w:firstLine="427"/>
        <w:jc w:val="both"/>
        <w:rPr>
          <w:sz w:val="24"/>
        </w:rPr>
      </w:pPr>
      <w:r>
        <w:rPr>
          <w:sz w:val="24"/>
        </w:rPr>
        <w:t>Definir os Órgãos de Segurança e Ordem Pública que deverão ser acionados (lista de difusão de ocorrência) nos casos de</w:t>
      </w:r>
      <w:r>
        <w:rPr>
          <w:spacing w:val="-6"/>
          <w:sz w:val="24"/>
        </w:rPr>
        <w:t> </w:t>
      </w:r>
      <w:r>
        <w:rPr>
          <w:sz w:val="24"/>
        </w:rPr>
        <w:t>sinistros.</w:t>
      </w:r>
    </w:p>
    <w:p>
      <w:pPr>
        <w:pStyle w:val="ListParagraph"/>
        <w:numPr>
          <w:ilvl w:val="1"/>
          <w:numId w:val="4"/>
        </w:numPr>
        <w:tabs>
          <w:tab w:pos="1849" w:val="left" w:leader="none"/>
        </w:tabs>
        <w:spacing w:line="259" w:lineRule="auto" w:before="158" w:after="0"/>
        <w:ind w:left="1132" w:right="365" w:firstLine="427"/>
        <w:jc w:val="both"/>
        <w:rPr>
          <w:sz w:val="24"/>
        </w:rPr>
      </w:pPr>
      <w:r>
        <w:rPr>
          <w:sz w:val="24"/>
        </w:rPr>
        <w:t>Detalhar o planejamento das ações para a recuperação do material sinistrado e as condições de transbordo (para a atividade de</w:t>
      </w:r>
      <w:r>
        <w:rPr>
          <w:spacing w:val="-5"/>
          <w:sz w:val="24"/>
        </w:rPr>
        <w:t> </w:t>
      </w:r>
      <w:r>
        <w:rPr>
          <w:sz w:val="24"/>
        </w:rPr>
        <w:t>transporte).</w:t>
      </w:r>
    </w:p>
    <w:p>
      <w:pPr>
        <w:pStyle w:val="Heading4"/>
        <w:numPr>
          <w:ilvl w:val="0"/>
          <w:numId w:val="4"/>
        </w:numPr>
        <w:tabs>
          <w:tab w:pos="1438" w:val="left" w:leader="none"/>
        </w:tabs>
        <w:spacing w:line="259" w:lineRule="auto" w:before="160" w:after="0"/>
        <w:ind w:left="1132" w:right="374" w:firstLine="0"/>
        <w:jc w:val="left"/>
      </w:pPr>
      <w:r>
        <w:rPr/>
        <w:t>Medidas de contingência, na hipótese de acidentes ou de detecção da prática de ilícitos com PCE, com imediata comunicação ao</w:t>
      </w:r>
      <w:r>
        <w:rPr>
          <w:spacing w:val="-1"/>
        </w:rPr>
        <w:t> </w:t>
      </w:r>
      <w:r>
        <w:rPr/>
        <w:t>SFPC/5</w:t>
      </w:r>
    </w:p>
    <w:p>
      <w:pPr>
        <w:pStyle w:val="ListParagraph"/>
        <w:numPr>
          <w:ilvl w:val="1"/>
          <w:numId w:val="4"/>
        </w:numPr>
        <w:tabs>
          <w:tab w:pos="1928" w:val="left" w:leader="none"/>
        </w:tabs>
        <w:spacing w:line="259" w:lineRule="auto" w:before="160" w:after="0"/>
        <w:ind w:left="1132" w:right="365" w:firstLine="427"/>
        <w:jc w:val="both"/>
        <w:rPr>
          <w:sz w:val="24"/>
        </w:rPr>
      </w:pPr>
      <w:r>
        <w:rPr>
          <w:sz w:val="24"/>
        </w:rPr>
        <w:t>Relatar as condições de emprego dos instrumentos de dotação da empresa, responsáveis pelo alerta inicial e capazes de permitir, com rapidez e segurança, o acionamento imediato da central de monitoramento, em casos de acidentes ou ilícitos com PCE.</w:t>
      </w:r>
    </w:p>
    <w:p>
      <w:pPr>
        <w:pStyle w:val="ListParagraph"/>
        <w:numPr>
          <w:ilvl w:val="1"/>
          <w:numId w:val="4"/>
        </w:numPr>
        <w:tabs>
          <w:tab w:pos="1835" w:val="left" w:leader="none"/>
        </w:tabs>
        <w:spacing w:line="259" w:lineRule="auto" w:before="159" w:after="0"/>
        <w:ind w:left="1132" w:right="366" w:firstLine="427"/>
        <w:jc w:val="both"/>
        <w:rPr>
          <w:sz w:val="24"/>
        </w:rPr>
      </w:pPr>
      <w:r>
        <w:rPr>
          <w:sz w:val="24"/>
        </w:rPr>
        <w:t>Descrever como se processa a comunicação da ocorrência aos Órgãos de Segurança e Ordem Pública.</w:t>
      </w:r>
    </w:p>
    <w:p>
      <w:pPr>
        <w:pStyle w:val="BodyText"/>
        <w:spacing w:line="259" w:lineRule="auto" w:before="160"/>
        <w:ind w:left="1132" w:right="365" w:firstLine="427"/>
        <w:jc w:val="both"/>
      </w:pPr>
      <w:r>
        <w:rPr>
          <w:color w:val="FF0000"/>
        </w:rPr>
        <w:t>Atenção! </w:t>
      </w:r>
      <w:r>
        <w:rPr/>
        <w:t>O arquivo de monitoramento da(s) área(s) de armazenagem e/ou fabricação de explosivos deve permanecer disponível, mediante “backup”, pelo período mínimo de trinta dias.</w:t>
      </w:r>
    </w:p>
    <w:p>
      <w:pPr>
        <w:pStyle w:val="Heading4"/>
        <w:numPr>
          <w:ilvl w:val="0"/>
          <w:numId w:val="4"/>
        </w:numPr>
        <w:tabs>
          <w:tab w:pos="1403" w:val="left" w:leader="none"/>
        </w:tabs>
        <w:spacing w:line="240" w:lineRule="auto" w:before="160" w:after="0"/>
        <w:ind w:left="1402" w:right="0" w:hanging="271"/>
        <w:jc w:val="left"/>
      </w:pPr>
      <w:r>
        <w:rPr/>
        <w:t>Medidas de controle de entrada e saída de</w:t>
      </w:r>
      <w:r>
        <w:rPr>
          <w:spacing w:val="-4"/>
        </w:rPr>
        <w:t> </w:t>
      </w:r>
      <w:r>
        <w:rPr/>
        <w:t>PCE</w:t>
      </w:r>
    </w:p>
    <w:p>
      <w:pPr>
        <w:pStyle w:val="ListParagraph"/>
        <w:numPr>
          <w:ilvl w:val="1"/>
          <w:numId w:val="4"/>
        </w:numPr>
        <w:tabs>
          <w:tab w:pos="1873" w:val="left" w:leader="none"/>
        </w:tabs>
        <w:spacing w:line="259" w:lineRule="auto" w:before="182" w:after="0"/>
        <w:ind w:left="1132" w:right="364" w:firstLine="427"/>
        <w:jc w:val="both"/>
        <w:rPr>
          <w:sz w:val="24"/>
        </w:rPr>
      </w:pPr>
      <w:r>
        <w:rPr>
          <w:sz w:val="24"/>
        </w:rPr>
        <w:t>Descrever as ações previstas pela empresa com vistas a controlar e gerenciar as seguintes atividades: movimentações de PCEs; estoque e armazenamento de PCEs; emissão de notas fiscais de compra e venda; controle de entrada e saída de PCEs do perímetro da empresa (depósitos e áreas de manipulação); e outras</w:t>
      </w:r>
      <w:r>
        <w:rPr>
          <w:spacing w:val="-12"/>
          <w:sz w:val="24"/>
        </w:rPr>
        <w:t> </w:t>
      </w:r>
      <w:r>
        <w:rPr>
          <w:sz w:val="24"/>
        </w:rPr>
        <w:t>afins.</w:t>
      </w:r>
    </w:p>
    <w:p>
      <w:pPr>
        <w:pStyle w:val="ListParagraph"/>
        <w:numPr>
          <w:ilvl w:val="1"/>
          <w:numId w:val="4"/>
        </w:numPr>
        <w:tabs>
          <w:tab w:pos="1871" w:val="left" w:leader="none"/>
        </w:tabs>
        <w:spacing w:line="259" w:lineRule="auto" w:before="159" w:after="0"/>
        <w:ind w:left="1132" w:right="365" w:firstLine="427"/>
        <w:jc w:val="both"/>
        <w:rPr>
          <w:sz w:val="24"/>
        </w:rPr>
      </w:pPr>
      <w:r>
        <w:rPr>
          <w:sz w:val="24"/>
        </w:rPr>
        <w:t>Para a atividade de prestação de serviços de detonação, particularmente havendo sobras e resíduos, o requerente deve esclarecer sobre qual será o(s) procedimento(s) a ser(em) adotado(s) no caso de retorno/devolução de explosivos e acessórios, bem como se haverá utilização de Unidade Móvel de Detonação – UMD no</w:t>
      </w:r>
      <w:r>
        <w:rPr>
          <w:spacing w:val="-3"/>
          <w:sz w:val="24"/>
        </w:rPr>
        <w:t> </w:t>
      </w:r>
      <w:r>
        <w:rPr>
          <w:sz w:val="24"/>
        </w:rPr>
        <w:t>local.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header="278" w:footer="994" w:top="1620" w:bottom="1180" w:left="0" w:right="480"/>
        </w:sectPr>
      </w:pPr>
    </w:p>
    <w:p>
      <w:pPr>
        <w:pStyle w:val="ListParagraph"/>
        <w:numPr>
          <w:ilvl w:val="1"/>
          <w:numId w:val="4"/>
        </w:numPr>
        <w:tabs>
          <w:tab w:pos="1818" w:val="left" w:leader="none"/>
        </w:tabs>
        <w:spacing w:line="259" w:lineRule="auto" w:before="82" w:after="0"/>
        <w:ind w:left="1132" w:right="363" w:firstLine="427"/>
        <w:jc w:val="both"/>
        <w:rPr>
          <w:sz w:val="24"/>
        </w:rPr>
      </w:pPr>
      <w:r>
        <w:rPr>
          <w:sz w:val="24"/>
        </w:rPr>
        <w:t>Quando aplicável, descrever como será realizado a verificação do cadastro dos PCEs, utilizados no perímetro da empresa, nos sistemas SIGMA e</w:t>
      </w:r>
      <w:r>
        <w:rPr>
          <w:spacing w:val="-12"/>
          <w:sz w:val="24"/>
        </w:rPr>
        <w:t> </w:t>
      </w:r>
      <w:r>
        <w:rPr>
          <w:sz w:val="24"/>
        </w:rPr>
        <w:t>SINARM.</w:t>
      </w:r>
    </w:p>
    <w:p>
      <w:pPr>
        <w:pStyle w:val="Heading4"/>
        <w:numPr>
          <w:ilvl w:val="0"/>
          <w:numId w:val="4"/>
        </w:numPr>
        <w:tabs>
          <w:tab w:pos="1417" w:val="left" w:leader="none"/>
        </w:tabs>
        <w:spacing w:line="259" w:lineRule="auto" w:before="160" w:after="0"/>
        <w:ind w:left="1132" w:right="372" w:hanging="12"/>
        <w:jc w:val="left"/>
      </w:pPr>
      <w:r>
        <w:rPr/>
        <w:t>Medidas para capacitação e treinamento do pessoal com vistas à implementação do Plano de Segurança, com os respectivos registros</w:t>
      </w:r>
      <w:r>
        <w:rPr>
          <w:spacing w:val="-5"/>
        </w:rPr>
        <w:t> </w:t>
      </w:r>
      <w:r>
        <w:rPr/>
        <w:t>documentais.</w:t>
      </w:r>
    </w:p>
    <w:p>
      <w:pPr>
        <w:pStyle w:val="ListParagraph"/>
        <w:numPr>
          <w:ilvl w:val="1"/>
          <w:numId w:val="4"/>
        </w:numPr>
        <w:tabs>
          <w:tab w:pos="1897" w:val="left" w:leader="none"/>
        </w:tabs>
        <w:spacing w:line="259" w:lineRule="auto" w:before="158" w:after="0"/>
        <w:ind w:left="1132" w:right="363" w:firstLine="427"/>
        <w:jc w:val="both"/>
        <w:rPr>
          <w:sz w:val="24"/>
        </w:rPr>
      </w:pPr>
      <w:r>
        <w:rPr>
          <w:sz w:val="24"/>
        </w:rPr>
        <w:t>Os profissionais empregados nas atividades relacionadas a PCE devem receber treinamento específico de segurança com PCE, mediante a comprovação de currículo mínimo, carga horária teórico-prática, dentre outros requisitos</w:t>
      </w:r>
      <w:r>
        <w:rPr>
          <w:spacing w:val="-11"/>
          <w:sz w:val="24"/>
        </w:rPr>
        <w:t> </w:t>
      </w:r>
      <w:r>
        <w:rPr>
          <w:sz w:val="24"/>
        </w:rPr>
        <w:t>afins.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1976" w:val="left" w:leader="none"/>
        </w:tabs>
        <w:spacing w:line="259" w:lineRule="auto" w:before="0" w:after="0"/>
        <w:ind w:left="1132" w:right="361" w:firstLine="427"/>
        <w:jc w:val="both"/>
        <w:rPr>
          <w:sz w:val="24"/>
        </w:rPr>
      </w:pPr>
      <w:r>
        <w:rPr>
          <w:sz w:val="24"/>
        </w:rPr>
        <w:t>O requerente também deverá apresentar o programa de treinamento dos colaboradores, se possível, por cargos e funções, especificando o grau de instrução do(s) profissional(is) responsável(is) pela capacitação, bem como as respectivas cargas horárias e a periodicidade do treinamento de</w:t>
      </w:r>
      <w:r>
        <w:rPr>
          <w:spacing w:val="1"/>
          <w:sz w:val="24"/>
        </w:rPr>
        <w:t> </w:t>
      </w:r>
      <w:r>
        <w:rPr>
          <w:sz w:val="24"/>
        </w:rPr>
        <w:t>reciclagem.</w:t>
      </w:r>
    </w:p>
    <w:p>
      <w:pPr>
        <w:pStyle w:val="ListParagraph"/>
        <w:numPr>
          <w:ilvl w:val="1"/>
          <w:numId w:val="4"/>
        </w:numPr>
        <w:tabs>
          <w:tab w:pos="1875" w:val="left" w:leader="none"/>
        </w:tabs>
        <w:spacing w:line="259" w:lineRule="auto" w:before="159" w:after="0"/>
        <w:ind w:left="1132" w:right="367" w:firstLine="427"/>
        <w:jc w:val="both"/>
        <w:rPr>
          <w:sz w:val="24"/>
        </w:rPr>
      </w:pPr>
      <w:r>
        <w:rPr>
          <w:sz w:val="24"/>
        </w:rPr>
        <w:t>Apresentar as condições de execução da capacitação dos recursos humanos da empresa, nas seguintes situações: troca de função ou mudança de empresa; retorno de afastamento ao trabalho ou inatividade, por período superior a três meses; e modificações significativas nos procedimentos operacionais da empresa e nas instalações</w:t>
      </w:r>
      <w:r>
        <w:rPr>
          <w:spacing w:val="-8"/>
          <w:sz w:val="24"/>
        </w:rPr>
        <w:t> </w:t>
      </w:r>
      <w:r>
        <w:rPr>
          <w:sz w:val="24"/>
        </w:rPr>
        <w:t>físicas.</w:t>
      </w:r>
    </w:p>
    <w:p>
      <w:pPr>
        <w:pStyle w:val="Heading4"/>
        <w:numPr>
          <w:ilvl w:val="0"/>
          <w:numId w:val="4"/>
        </w:numPr>
        <w:tabs>
          <w:tab w:pos="1403" w:val="left" w:leader="none"/>
        </w:tabs>
        <w:spacing w:line="240" w:lineRule="auto" w:before="159" w:after="0"/>
        <w:ind w:left="1402" w:right="0" w:hanging="271"/>
        <w:jc w:val="left"/>
      </w:pPr>
      <w:r>
        <w:rPr/>
        <w:t>ANEXOS</w:t>
      </w:r>
    </w:p>
    <w:p>
      <w:pPr>
        <w:pStyle w:val="BodyText"/>
        <w:spacing w:line="259" w:lineRule="auto" w:before="22"/>
        <w:ind w:left="1132" w:firstLine="283"/>
      </w:pPr>
      <w:r>
        <w:rPr/>
        <w:t>O requerente deverá anexar todos os documentos que julgar úteis à elucidação dos Procedimentos de Segurança, inerentes às atividades com PCEs.</w:t>
      </w:r>
    </w:p>
    <w:sectPr>
      <w:pgSz w:w="11910" w:h="16840"/>
      <w:pgMar w:header="278" w:footer="994" w:top="1620" w:bottom="1180" w:left="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778.221985pt;width:552.35pt;height:3pt;mso-position-horizontal-relative:page;mso-position-vertical-relative:page;z-index:-15951360" filled="true" fillcolor="#000000" stroked="false">
          <v:fill type="solid"/>
          <w10:wrap type="none"/>
        </v:rect>
      </w:pict>
    </w:r>
    <w:r>
      <w:rPr/>
      <w:pict>
        <v:shape style="position:absolute;margin-left:55.639999pt;margin-top:788.343445pt;width:485.95pt;height:29.95pt;mso-position-horizontal-relative:page;mso-position-vertical-relative:page;z-index:-159508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Endereço: Tipo do Logradouro + Nome do Logradouro + Número do Lote + Complemento (se houver); Nome</w:t>
                </w:r>
              </w:p>
              <w:p>
                <w:pPr>
                  <w:spacing w:before="106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do Bairro; Nome da Localidade + Sigla da Unidade da Federação; CEP e Telefone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64096">
          <wp:simplePos x="0" y="0"/>
          <wp:positionH relativeFrom="page">
            <wp:posOffset>5765800</wp:posOffset>
          </wp:positionH>
          <wp:positionV relativeFrom="page">
            <wp:posOffset>176529</wp:posOffset>
          </wp:positionV>
          <wp:extent cx="1121409" cy="681354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409" cy="681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0pt;margin-top:77.999985pt;width:552.450pt;height:3pt;mso-position-horizontal-relative:page;mso-position-vertical-relative:page;z-index:-15951872" filled="true" fillcolor="#00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841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9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5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1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7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91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5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9" w:hanging="28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416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132" w:hanging="283"/>
        <w:jc w:val="right"/>
      </w:pPr>
      <w:rPr>
        <w:rFonts w:hint="default" w:ascii="Arial" w:hAnsi="Arial" w:eastAsia="Arial" w:cs="Aria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31" w:hanging="2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3" w:hanging="2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5" w:hanging="2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67" w:hanging="2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9" w:hanging="2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0" w:hanging="2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02" w:hanging="28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841" w:hanging="281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98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57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15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674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3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91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50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09" w:hanging="28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416" w:hanging="284"/>
        <w:jc w:val="left"/>
      </w:pPr>
      <w:rPr>
        <w:rFonts w:hint="default" w:ascii="Arial" w:hAnsi="Arial" w:eastAsia="Arial" w:cs="Aria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20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21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21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22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2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23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24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25" w:hanging="284"/>
      </w:pPr>
      <w:rPr>
        <w:rFonts w:hint="default"/>
        <w:lang w:val="pt-PT" w:eastAsia="en-US" w:bidi="ar-SA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89" w:right="348"/>
      <w:jc w:val="center"/>
      <w:outlineLvl w:val="1"/>
    </w:pPr>
    <w:rPr>
      <w:rFonts w:ascii="Carlito" w:hAnsi="Carlito" w:eastAsia="Carlito" w:cs="Carlito"/>
      <w:sz w:val="56"/>
      <w:szCs w:val="5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46"/>
      <w:ind w:left="896" w:right="348"/>
      <w:jc w:val="center"/>
      <w:outlineLvl w:val="2"/>
    </w:pPr>
    <w:rPr>
      <w:rFonts w:ascii="Carlito" w:hAnsi="Carlito" w:eastAsia="Carlito" w:cs="Carlito"/>
      <w:b/>
      <w:bCs/>
      <w:sz w:val="48"/>
      <w:szCs w:val="48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45"/>
      <w:ind w:left="1112" w:right="362"/>
      <w:jc w:val="center"/>
      <w:outlineLvl w:val="3"/>
    </w:pPr>
    <w:rPr>
      <w:rFonts w:ascii="Carlito" w:hAnsi="Carlito" w:eastAsia="Carlito" w:cs="Carlito"/>
      <w:b/>
      <w:bCs/>
      <w:sz w:val="28"/>
      <w:szCs w:val="28"/>
      <w:lang w:val="pt-PT" w:eastAsia="en-US" w:bidi="ar-SA"/>
    </w:rPr>
  </w:style>
  <w:style w:styleId="Heading4" w:type="paragraph">
    <w:name w:val="Heading 4"/>
    <w:basedOn w:val="Normal"/>
    <w:uiPriority w:val="1"/>
    <w:qFormat/>
    <w:pPr>
      <w:ind w:left="1132"/>
      <w:outlineLvl w:val="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32" w:firstLine="427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2022-06-01T17:59:42Z</dcterms:created>
  <dcterms:modified xsi:type="dcterms:W3CDTF">2022-06-01T17:59:42Z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2022-06-01T00:00:00Z</vt:filetime>
  </property>
</Properties>
</file>